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C96810" w14:paraId="52B5C3C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569DB4C" w14:textId="77777777" w:rsidR="00C96810" w:rsidRDefault="001E6DA6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90EAAA8" w14:textId="77777777" w:rsidR="00C96810" w:rsidRDefault="001E6DA6">
            <w:pPr>
              <w:spacing w:after="0" w:line="240" w:lineRule="auto"/>
            </w:pPr>
            <w:r>
              <w:t>50434</w:t>
            </w:r>
          </w:p>
        </w:tc>
      </w:tr>
      <w:tr w:rsidR="00C96810" w14:paraId="1C30122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2246D7B" w14:textId="77777777" w:rsidR="00C96810" w:rsidRDefault="001E6DA6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A88C665" w14:textId="77777777" w:rsidR="00C96810" w:rsidRDefault="001E6DA6">
            <w:pPr>
              <w:spacing w:after="0" w:line="240" w:lineRule="auto"/>
            </w:pPr>
            <w:r>
              <w:t>AURORA REGIONALNI KOORDINATOR ISTARSKE ŽUPANIJE ZA EUROPSKE PROGRAME I FONDOVE - COORDINATORE REGIONALE DELLA REGIONE ISTRIANA PER I PROGRAMI E FONDI EUROPEI</w:t>
            </w:r>
          </w:p>
        </w:tc>
      </w:tr>
      <w:tr w:rsidR="00C96810" w14:paraId="5120CBA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B35D0A9" w14:textId="77777777" w:rsidR="00C96810" w:rsidRDefault="001E6DA6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5A92E9D1" w14:textId="77777777" w:rsidR="00C96810" w:rsidRDefault="001E6DA6">
            <w:pPr>
              <w:spacing w:after="0" w:line="240" w:lineRule="auto"/>
            </w:pPr>
            <w:r>
              <w:t>21</w:t>
            </w:r>
          </w:p>
        </w:tc>
      </w:tr>
    </w:tbl>
    <w:p w14:paraId="723249AB" w14:textId="77777777" w:rsidR="00C96810" w:rsidRDefault="001E6DA6">
      <w:r>
        <w:br/>
      </w:r>
    </w:p>
    <w:p w14:paraId="0E410A34" w14:textId="77777777" w:rsidR="00C96810" w:rsidRDefault="001E6DA6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03121B6" w14:textId="77777777" w:rsidR="00C96810" w:rsidRDefault="001E6DA6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7E7457F" w14:textId="77777777" w:rsidR="00C96810" w:rsidRDefault="001E6DA6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6E61CEB5" w14:textId="77777777" w:rsidR="00C96810" w:rsidRDefault="00C96810"/>
    <w:p w14:paraId="3943F116" w14:textId="77777777" w:rsidR="00C96810" w:rsidRDefault="001E6DA6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E84B23A" w14:textId="77777777" w:rsidR="00C96810" w:rsidRDefault="001E6DA6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810" w14:paraId="6DD1B2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B66816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C3E823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AD5FE1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441A6C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B67959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5A3C8D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810" w14:paraId="410398E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B2464F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4014CB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POSLOVANJA (šifre </w:t>
            </w:r>
            <w:r>
              <w:rPr>
                <w:sz w:val="18"/>
              </w:rPr>
              <w:t>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6AB69F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ECA370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575.031,74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46E9F0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496.216,86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896564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86,3</w:t>
            </w:r>
          </w:p>
        </w:tc>
      </w:tr>
      <w:tr w:rsidR="00C96810" w14:paraId="3BF39FD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0E8FA5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A974B9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EFB77F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5F5841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578.476,43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C99CA3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580.155,06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8B100D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100,3</w:t>
            </w:r>
          </w:p>
        </w:tc>
      </w:tr>
      <w:tr w:rsidR="00C96810" w14:paraId="30EE2DD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488C4C" w14:textId="77777777" w:rsidR="00C96810" w:rsidRDefault="00C9681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3AFD20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0D9356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DA1480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3.444,69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512634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83.938,20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33591B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2436,7</w:t>
            </w:r>
          </w:p>
        </w:tc>
      </w:tr>
      <w:tr w:rsidR="00C96810" w14:paraId="2A68056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613A17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FE6BE7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</w:t>
            </w:r>
            <w:r>
              <w:rPr>
                <w:sz w:val="18"/>
              </w:rPr>
              <w:t>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7E7E2B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BB1E33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82578E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65B1EF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96810" w14:paraId="2484C05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A30EE9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7FF515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EA0AF5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B33B2A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4.948,84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F16BCA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1.665,15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C0DA54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33,6</w:t>
            </w:r>
          </w:p>
        </w:tc>
      </w:tr>
      <w:tr w:rsidR="00C96810" w14:paraId="4AFE854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D31B14" w14:textId="77777777" w:rsidR="00C96810" w:rsidRDefault="00C9681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C28976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203A60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6C4BCB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4.948,84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A47933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1.665,15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CA53D2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33,6</w:t>
            </w:r>
          </w:p>
        </w:tc>
      </w:tr>
      <w:tr w:rsidR="00C96810" w14:paraId="6023F21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4B63C9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3FE6F1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Primici od </w:t>
            </w:r>
            <w:r>
              <w:rPr>
                <w:sz w:val="18"/>
              </w:rPr>
              <w:t>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8B8BFD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86139F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AB82C5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C49F67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96810" w14:paraId="3B51AE8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0BDEC8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6E8ADB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D1B220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AB42CC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2E8FC2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4DE4DD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96810" w14:paraId="5473FB6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A14C61" w14:textId="77777777" w:rsidR="00C96810" w:rsidRDefault="00C9681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FC0F31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DF7823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108612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F43297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457A5D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96810" w14:paraId="0A26BB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80A96A" w14:textId="77777777" w:rsidR="00C96810" w:rsidRDefault="00C9681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EFF8CF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290AF9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96B55E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8.393,53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B8B8DC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85.603,35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987E01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1019,9</w:t>
            </w:r>
          </w:p>
        </w:tc>
      </w:tr>
    </w:tbl>
    <w:p w14:paraId="0AE23DD6" w14:textId="77777777" w:rsidR="00C96810" w:rsidRDefault="00C96810">
      <w:pPr>
        <w:spacing w:after="0"/>
      </w:pPr>
    </w:p>
    <w:p w14:paraId="246AEDFF" w14:textId="77777777" w:rsidR="00C96810" w:rsidRDefault="001E6DA6">
      <w:r>
        <w:t> </w:t>
      </w:r>
    </w:p>
    <w:p w14:paraId="35390C68" w14:textId="77777777" w:rsidR="00C96810" w:rsidRDefault="001E6DA6">
      <w:r>
        <w:t>Javna ustanova obavlja poslove utvrđene Zakonom o regionalnom razvoju Republike Hrvatske, aktom o osnivanju, i Statutom.  Ustanova obavlja sljedeće poslove koji spadaju u javne ovlasti:  </w:t>
      </w:r>
      <w:r>
        <w:t> izrada županijskih razvojnih strategija te drugih strateških i razv</w:t>
      </w:r>
      <w:r>
        <w:t xml:space="preserve">ojnih </w:t>
      </w:r>
      <w:r>
        <w:lastRenderedPageBreak/>
        <w:t xml:space="preserve">dokumenata za područje Istarske županije te njihovih provedbenih dokumenata za koje ih ovlasti Osnivač; </w:t>
      </w:r>
      <w:r>
        <w:t> provjera usklađenosti dokumenata strateškog planiranja razvoja Istarske županije s hijerarhijski višim dokumentima strateškog planiranja i donoš</w:t>
      </w:r>
      <w:r>
        <w:t xml:space="preserve">enje odluka kojima se potvrđuje usklađenost; </w:t>
      </w:r>
      <w:r>
        <w:t xml:space="preserve"> pružanje stručne pomoći u pripremi i provedbi programa potpore javnopravnim tijelima i javnim ustanovama s područja Istarske županije, kojima su osnivači Republika Hrvatska ili Istarska županija, u pripremi i </w:t>
      </w:r>
      <w:r>
        <w:t>provedbi razvojnih projekata od interesa za razvoj Istarske županije, a posebno projekata sufinanciranih sredstvima iz strukturnih i investicijskih fondova Europske unije;  </w:t>
      </w:r>
      <w:r>
        <w:t> pružanje stručne pomoći u pripremi i provedbi razvojnih projekata javnopravnih ti</w:t>
      </w:r>
      <w:r>
        <w:t>jela i javnih ustanova s područja Istarske županije kojima su osnivači Republika Hrvatska ili jedinice lokalne i područne (regionalne) samouprave Istarske županije, a koji su od interesa za razvoj Istarske županije, kao i zajedničkih razvojnih projekata od</w:t>
      </w:r>
      <w:r>
        <w:t xml:space="preserve"> interesa za razvoj više županija;  </w:t>
      </w:r>
      <w:r>
        <w:t> provedba županijskih razvojnih programa za koje je ovlasti Osnivač;  </w:t>
      </w:r>
      <w:r>
        <w:t xml:space="preserve"> provedba programa ministarstva nadležnog za regionalni razvoj i drugih središnjih tijela državne uprave koji se odnose na ravnomjerniji regionalni </w:t>
      </w:r>
      <w:r>
        <w:t xml:space="preserve">razvoj. </w:t>
      </w:r>
      <w:r>
        <w:t>   Ustanova je dužna, osim poslova iz stavka 2. ovoga članka, bez naknade, obavljati i druge poslove od javnog interesa za koje je registrirana ili koji su joj Zakonom o regionalnom razvoju Republike Hrvatske ili drugim zakonom stavljeni u nadležn</w:t>
      </w:r>
      <w:r>
        <w:t xml:space="preserve">ost, a osobito:   </w:t>
      </w:r>
      <w:r>
        <w:t xml:space="preserve"> upisivati razvojne projekte od značaja za razvoj Istarske županije u središnji elektronički registar razvojnih projekata; </w:t>
      </w:r>
      <w:r>
        <w:t> koordinirati upis ostalih javnih tijela u središnji elektronički registar razvojnih projekata;  </w:t>
      </w:r>
      <w:r>
        <w:t> provjeravati i</w:t>
      </w:r>
      <w:r>
        <w:t xml:space="preserve"> pratiti stanje projekata svih korisnika s područja Istarske županije u središnjem elektroničkom registru razvojnih projekata; </w:t>
      </w:r>
      <w:r>
        <w:t> obavljati stručne i savjetodavne poslove u vezi s provedbom županijske razvojne strategije i ostalih strateških, razvojnih i pr</w:t>
      </w:r>
      <w:r>
        <w:t xml:space="preserve">ovedbenih dokumenata za područje Istarske županije te izvještavati Osnivača i ministarstvo nadležno za regionalni razvoj o njihovoj provedbi; </w:t>
      </w:r>
      <w:r>
        <w:t> surađivati s ministarstvom nadležnim za regionalni razvoj i svim ostalim relevantnim dionicima na poslovima stra</w:t>
      </w:r>
      <w:r>
        <w:t xml:space="preserve">teškog planiranja i upravljanja razvojem za područje Istarske županije; </w:t>
      </w:r>
      <w:r>
        <w:t> usklađivati djelovanje jedinica lokalne samouprave s područja Istarske županije vezano uz regionalni razvoj;  </w:t>
      </w:r>
      <w:r>
        <w:t> obavljati administrativne i stručne poslove za potrebe županijskog par</w:t>
      </w:r>
      <w:r>
        <w:t>tnerstva;  </w:t>
      </w:r>
      <w:r>
        <w:t> sudjelovati u radu partnerskih vijeća.   Osim gore opisanih djelatnosti ustanova može obavljati i druge djelatnosti koje služe obavljanju djelatnosti koje su upisane u sudski registar ustanova, ako se one u manjem opsegu ili uobičajeno obavlja</w:t>
      </w:r>
      <w:r>
        <w:t>ju uz upisanu djelatnost, a za koje nije potrebna ocjena sukladnosti sa zakonom od strane nadležnog ministarstva.   Jedini osnivač ustanove je Istarska županija.    Temeljem Pravilnika o financijskom izvještavanju u proračunskom računovodstvu (Narodne novi</w:t>
      </w:r>
      <w:r>
        <w:t>ne broj 03/15, 93/15, 135/15, 2/17, 28/17, 112/18 i 126/19 i 37/22) te Pravilnika o izmjenama i dopunama Pravilnika o financijskom izvještavanju u proračunskom računovodstvu (52/25) dostavlja se sljedeći Financijski izvještaj:  Izvještaj o prihodima i rash</w:t>
      </w:r>
      <w:r>
        <w:t xml:space="preserve">odima, primicima i izdacima na Obrascu: PR-RAS, - Bilješke uz financijske izvještaje  Svi izvještaji sastavljeni su u valuti </w:t>
      </w:r>
      <w:proofErr w:type="spellStart"/>
      <w:r>
        <w:t>eur</w:t>
      </w:r>
      <w:proofErr w:type="spellEnd"/>
      <w:r>
        <w:t>.</w:t>
      </w:r>
    </w:p>
    <w:p w14:paraId="689DB12B" w14:textId="77777777" w:rsidR="00C96810" w:rsidRDefault="001E6DA6">
      <w:r>
        <w:br/>
      </w:r>
    </w:p>
    <w:p w14:paraId="04A2B217" w14:textId="77777777" w:rsidR="00C96810" w:rsidRDefault="001E6DA6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810" w14:paraId="56E4F4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96CC4F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28D621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AB8B54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0CD91B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F18E24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</w:t>
            </w:r>
            <w:r>
              <w:rPr>
                <w:b/>
                <w:sz w:val="18"/>
              </w:rPr>
              <w:t>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E6D0CB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810" w14:paraId="0A9A955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777867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52C10B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C46A43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2D46B6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575.031,74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FE7AB4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496.216,86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B602EA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86,3</w:t>
            </w:r>
          </w:p>
        </w:tc>
      </w:tr>
    </w:tbl>
    <w:p w14:paraId="675FF0BC" w14:textId="77777777" w:rsidR="00C96810" w:rsidRDefault="00C96810">
      <w:pPr>
        <w:spacing w:after="0"/>
      </w:pPr>
    </w:p>
    <w:p w14:paraId="66A35D19" w14:textId="77777777" w:rsidR="00C96810" w:rsidRDefault="001E6DA6">
      <w:r>
        <w:t xml:space="preserve">6 -Ukupni prihodi realizirani su u iznosu od 496.216,86 </w:t>
      </w:r>
      <w:proofErr w:type="spellStart"/>
      <w:r>
        <w:t>eur</w:t>
      </w:r>
      <w:proofErr w:type="spellEnd"/>
      <w:r>
        <w:t xml:space="preserve"> . U odnosu na isto razdoblje prošle godine manji su za 13,7%</w:t>
      </w:r>
    </w:p>
    <w:p w14:paraId="24376B24" w14:textId="77777777" w:rsidR="00C96810" w:rsidRDefault="001E6DA6">
      <w:r>
        <w:t xml:space="preserve">EU sredstva - Ukupni prihodi 234.069,93 </w:t>
      </w:r>
      <w:proofErr w:type="spellStart"/>
      <w:r>
        <w:t>eur</w:t>
      </w:r>
      <w:proofErr w:type="spellEnd"/>
    </w:p>
    <w:p w14:paraId="7D15FC7F" w14:textId="77777777" w:rsidR="00C96810" w:rsidRDefault="00C96810"/>
    <w:p w14:paraId="4F848BB9" w14:textId="77777777" w:rsidR="00C96810" w:rsidRDefault="001E6DA6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810" w14:paraId="2F58D3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F10E27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B8AEC1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1511FB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5FAB5E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</w:t>
            </w:r>
            <w:r>
              <w:rPr>
                <w:b/>
                <w:sz w:val="18"/>
              </w:rPr>
              <w:t>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3DFF2E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734CDF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810" w14:paraId="7757098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BA13C1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94D363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7E7BF7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66AE5C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301.711,90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3BF48A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235.981,23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210202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78,2</w:t>
            </w:r>
          </w:p>
        </w:tc>
      </w:tr>
    </w:tbl>
    <w:p w14:paraId="611645C1" w14:textId="77777777" w:rsidR="00C96810" w:rsidRDefault="00C96810">
      <w:pPr>
        <w:spacing w:after="0"/>
      </w:pPr>
    </w:p>
    <w:p w14:paraId="2E7EEDBB" w14:textId="77777777" w:rsidR="00C96810" w:rsidRDefault="001E6DA6">
      <w:r>
        <w:t xml:space="preserve">63 -Pomoći iz inozemstva i od subjekata unutar općeg proračuna iznose 235.981,23 </w:t>
      </w:r>
      <w:proofErr w:type="spellStart"/>
      <w:r>
        <w:t>eur</w:t>
      </w:r>
      <w:proofErr w:type="spellEnd"/>
      <w:r>
        <w:t xml:space="preserve"> i manji su odnosu na isti period prošle godine za 21,9%</w:t>
      </w:r>
    </w:p>
    <w:p w14:paraId="5672F8FF" w14:textId="77777777" w:rsidR="00C96810" w:rsidRDefault="001E6DA6">
      <w:r>
        <w:t xml:space="preserve">EU SREDSTVA - 228.883,29 </w:t>
      </w:r>
      <w:proofErr w:type="spellStart"/>
      <w:r>
        <w:t>eur</w:t>
      </w:r>
      <w:proofErr w:type="spellEnd"/>
    </w:p>
    <w:p w14:paraId="13C73537" w14:textId="77777777" w:rsidR="00C96810" w:rsidRDefault="001E6DA6">
      <w:r>
        <w:t>Izvor 563 (Izvor u 2025 - 53061) </w:t>
      </w:r>
    </w:p>
    <w:p w14:paraId="5C514C01" w14:textId="77777777" w:rsidR="00C96810" w:rsidRDefault="001E6DA6">
      <w:r>
        <w:t> </w:t>
      </w:r>
    </w:p>
    <w:p w14:paraId="35DDB814" w14:textId="77777777" w:rsidR="00C96810" w:rsidRDefault="001E6DA6">
      <w:r>
        <w:t> </w:t>
      </w:r>
    </w:p>
    <w:p w14:paraId="15EB9875" w14:textId="77777777" w:rsidR="00C96810" w:rsidRDefault="00C96810"/>
    <w:p w14:paraId="0A447508" w14:textId="77777777" w:rsidR="00C96810" w:rsidRDefault="001E6DA6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810" w14:paraId="235752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4A740B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52B66A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2CFA6B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</w:t>
            </w:r>
            <w:r>
              <w:rPr>
                <w:b/>
                <w:sz w:val="18"/>
              </w:rPr>
              <w:t>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8FA2A6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5FBAF6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941E32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810" w14:paraId="353346C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F7BB3F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D73D40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55802A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22A2C6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1.459,40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CB65C4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383,40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0BCFE4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26,3</w:t>
            </w:r>
          </w:p>
        </w:tc>
      </w:tr>
    </w:tbl>
    <w:p w14:paraId="0B3012AC" w14:textId="77777777" w:rsidR="00C96810" w:rsidRDefault="00C96810">
      <w:pPr>
        <w:spacing w:after="0"/>
      </w:pPr>
    </w:p>
    <w:p w14:paraId="4E490F0D" w14:textId="77777777" w:rsidR="00C96810" w:rsidRDefault="001E6DA6">
      <w:r>
        <w:t xml:space="preserve">636 -   pomoći proračunskim korisnicima iz proračuna koji im nije nadležan u 2025. godini  je ostvaren u  iznosu 383,40 </w:t>
      </w:r>
      <w:proofErr w:type="spellStart"/>
      <w:r>
        <w:t>eur</w:t>
      </w:r>
      <w:proofErr w:type="spellEnd"/>
      <w:r>
        <w:t xml:space="preserve">, dok su prošle godine ostvarene u visini 1.459,00 </w:t>
      </w:r>
      <w:proofErr w:type="spellStart"/>
      <w:r>
        <w:t>eur</w:t>
      </w:r>
      <w:proofErr w:type="spellEnd"/>
      <w:r>
        <w:t>. Ostvareni prihod u 2025. godini se odnosio na refundaciju troškova  od strane</w:t>
      </w:r>
      <w:r>
        <w:t xml:space="preserve"> Ministarstva  regionalnog razvoja i fondova europske unije a vezano za  sudjelovanja predstavnice AURORE na 14. Sjednici Odbora za praćenje PKK 2021.-2027. i ITP 2021.-2027., održanoj 14. listopada 2025. godine u Zagrebu.</w:t>
      </w:r>
    </w:p>
    <w:p w14:paraId="63D332E6" w14:textId="77777777" w:rsidR="00C96810" w:rsidRDefault="00C96810"/>
    <w:p w14:paraId="38547ED7" w14:textId="77777777" w:rsidR="00C96810" w:rsidRDefault="001E6DA6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810" w14:paraId="5589F4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92DD6B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450725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2FF5E6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F96220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366348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8B8C17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810" w14:paraId="77552E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6431D9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D9223B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030773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41B4B2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1.459,40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BDFC7D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383,40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8C097F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26,3</w:t>
            </w:r>
          </w:p>
        </w:tc>
      </w:tr>
    </w:tbl>
    <w:p w14:paraId="19F5C8C9" w14:textId="77777777" w:rsidR="00C96810" w:rsidRDefault="00C96810">
      <w:pPr>
        <w:spacing w:after="0"/>
      </w:pPr>
    </w:p>
    <w:p w14:paraId="05249194" w14:textId="77777777" w:rsidR="00C96810" w:rsidRDefault="001E6DA6">
      <w:r>
        <w:t xml:space="preserve">6361 -   pomoći proračunskim korisnicima iz proračuna koji im nije nadležan u 2025. godini  je ostvaren u  iznosu 383,40 </w:t>
      </w:r>
      <w:proofErr w:type="spellStart"/>
      <w:r>
        <w:t>eur</w:t>
      </w:r>
      <w:proofErr w:type="spellEnd"/>
      <w:r>
        <w:t xml:space="preserve">, dok su prošle godine ostvarene u visini 1.459,00 </w:t>
      </w:r>
      <w:proofErr w:type="spellStart"/>
      <w:r>
        <w:t>eur</w:t>
      </w:r>
      <w:proofErr w:type="spellEnd"/>
      <w:r>
        <w:t>. Ostvareni prihod u 2025. godini se odnosio na refundaciju troškova  od stran</w:t>
      </w:r>
      <w:r>
        <w:t>e Ministarstva  regionalnog razvoja i fondova europske unije a vezano za  sudjelovanja predstavnice AURORE na 14. Sjednici Odbora za praćenje PKK 2021.-2027. i ITP 2021.-2027., održanoj 14. listopada 2025. godine u Zagrebu.</w:t>
      </w:r>
    </w:p>
    <w:p w14:paraId="66F183F9" w14:textId="77777777" w:rsidR="00C96810" w:rsidRDefault="00C96810"/>
    <w:p w14:paraId="5A60E3E9" w14:textId="77777777" w:rsidR="00C96810" w:rsidRDefault="001E6DA6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810" w14:paraId="6E692F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145688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488708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711FC4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DC5E5F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1D36E1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CF43D0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810" w14:paraId="47FA9AD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53BA6D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23CA21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temeljem prijenosa EU sredstava (šifre 6381+6382)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0E285C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2F1922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300.252,50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E3DA4F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235.597,83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3AE1F1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78,5</w:t>
            </w:r>
          </w:p>
        </w:tc>
      </w:tr>
    </w:tbl>
    <w:p w14:paraId="7412FE19" w14:textId="77777777" w:rsidR="00C96810" w:rsidRDefault="00C96810">
      <w:pPr>
        <w:spacing w:after="0"/>
      </w:pPr>
    </w:p>
    <w:p w14:paraId="17AAF6AD" w14:textId="77777777" w:rsidR="00C96810" w:rsidRDefault="001E6DA6">
      <w:r>
        <w:t>638 - prihodi od pomoći temeljem prijenosa EU sredstava  iznose 235.597,83  </w:t>
      </w:r>
      <w:proofErr w:type="spellStart"/>
      <w:r>
        <w:t>eur</w:t>
      </w:r>
      <w:proofErr w:type="spellEnd"/>
      <w:r>
        <w:t xml:space="preserve">. U odnosu na isti period prošle godine prihodi su manji za 21,50% . U  2025. godini ostvaren je prihod u iznosu od 228.883,29 </w:t>
      </w:r>
      <w:proofErr w:type="spellStart"/>
      <w:r>
        <w:t>eur</w:t>
      </w:r>
      <w:proofErr w:type="spellEnd"/>
      <w:r>
        <w:t xml:space="preserve">  od strane Državnog proračuna Republike Hrvats</w:t>
      </w:r>
      <w:r>
        <w:t>ke u sklopu provedbe aktivnosti projekta Tehničke pomoći regionalnim koordinatorima sufinanciranog sredstvima Europske unije u okviru prioritetne osi 10 – Tehničke pomoći regionalnim koordinatorima, u sklopu projekta programa Konkurentnost i kohezija 2021-</w:t>
      </w:r>
      <w:r>
        <w:t xml:space="preserve">2027, sukladno odredbama Sporazuma o dodjeli bespovratnih sredstava u provedbi aktivnosti jačanja kapaciteta na regionalnoj razini za korištenje EU fondova u periodu od 01.01.2024. do 31.12.2025.  Prihod od 6.714,54 </w:t>
      </w:r>
      <w:proofErr w:type="spellStart"/>
      <w:r>
        <w:t>eur</w:t>
      </w:r>
      <w:proofErr w:type="spellEnd"/>
      <w:r>
        <w:t xml:space="preserve"> ostvaren je od strane Državnog prora</w:t>
      </w:r>
      <w:r>
        <w:t>čuna Republike Hrvatske za projekt Otočni koordinator.  Ministarstvo financira rad otočnog koordinatora u 2025. godini u visini 15% ukupne bruto plaće djelatnice Odsjeka za strateško planiranje javne ustanove za poslove organiziranja, pokretanja, koordinir</w:t>
      </w:r>
      <w:r>
        <w:t>anja i provedbe aktivnosti te projekata važnih za održivi razvoj otoka, a temeljem Sporazum za financiranju rada otočnog koordinatora u 2025. godini.</w:t>
      </w:r>
    </w:p>
    <w:p w14:paraId="14C60C6A" w14:textId="77777777" w:rsidR="00C96810" w:rsidRDefault="001E6DA6">
      <w:r>
        <w:t> </w:t>
      </w:r>
    </w:p>
    <w:p w14:paraId="0CD6EF84" w14:textId="77777777" w:rsidR="00C96810" w:rsidRDefault="001E6DA6">
      <w:r>
        <w:t> </w:t>
      </w:r>
    </w:p>
    <w:p w14:paraId="2CAF467D" w14:textId="77777777" w:rsidR="00C96810" w:rsidRDefault="00C96810"/>
    <w:p w14:paraId="5B2FF157" w14:textId="77777777" w:rsidR="00C96810" w:rsidRDefault="001E6DA6">
      <w:pPr>
        <w:keepNext/>
        <w:spacing w:line="240" w:lineRule="auto"/>
        <w:jc w:val="center"/>
      </w:pPr>
      <w:r>
        <w:rPr>
          <w:sz w:val="28"/>
        </w:rPr>
        <w:lastRenderedPageBreak/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810" w14:paraId="723EC1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4A7ED4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F07E42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286B64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ACA4C2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39809D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07F494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810" w14:paraId="6F39F16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8045FE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0A054E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7A47B1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1D40A5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300.252,50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45D0C8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235.597,83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677680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78,5</w:t>
            </w:r>
          </w:p>
        </w:tc>
      </w:tr>
    </w:tbl>
    <w:p w14:paraId="1CEFD637" w14:textId="77777777" w:rsidR="00C96810" w:rsidRDefault="00C96810">
      <w:pPr>
        <w:spacing w:after="0"/>
      </w:pPr>
    </w:p>
    <w:p w14:paraId="37F9B9F2" w14:textId="77777777" w:rsidR="00C96810" w:rsidRDefault="001E6DA6">
      <w:r>
        <w:t>6381 - prihodi od pomoći temeljem prijenosa EU sredstava  iznose 235.597,83  </w:t>
      </w:r>
      <w:proofErr w:type="spellStart"/>
      <w:r>
        <w:t>eur</w:t>
      </w:r>
      <w:proofErr w:type="spellEnd"/>
      <w:r>
        <w:t xml:space="preserve">. U odnosu na isti period prošle godine prihodi su manji za 21,50% . U  2025. godini ostvaren je prihod u iznosu od 228.883,29 </w:t>
      </w:r>
      <w:proofErr w:type="spellStart"/>
      <w:r>
        <w:t>eur</w:t>
      </w:r>
      <w:proofErr w:type="spellEnd"/>
      <w:r>
        <w:t xml:space="preserve">  od strane Državnog proračuna Republike Hrvat</w:t>
      </w:r>
      <w:r>
        <w:t>ske u sklopu provedbe aktivnosti projekta Tehničke pomoći regionalnim koordinatorima sufinanciranog sredstvima Europske unije u okviru prioritetne osi 10 – Tehničke pomoći regionalnim koordinatorima, u sklopu projekta programa Konkurentnost i kohezija 2021</w:t>
      </w:r>
      <w:r>
        <w:t xml:space="preserve">-2027, sukladno odredbama Sporazuma o dodjeli bespovratnih sredstava u provedbi aktivnosti jačanja kapaciteta na regionalnoj razini za korištenje EU fondova u periodu od 01.01.2024. do 31.12.2025.  Prihod od 6.714,54 </w:t>
      </w:r>
      <w:proofErr w:type="spellStart"/>
      <w:r>
        <w:t>eur</w:t>
      </w:r>
      <w:proofErr w:type="spellEnd"/>
      <w:r>
        <w:t xml:space="preserve"> ostvaren je od strane Državnog pror</w:t>
      </w:r>
      <w:r>
        <w:t>ačuna Republike Hrvatske za projekt Otočni koordinator.  Ministarstvo financira rad otočnog koordinatora u 2025. godini u visini 15% ukupne bruto plaće djelatnice Odsjeka za strateško planiranje javne ustanove za poslove organiziranja, pokretanja, koordini</w:t>
      </w:r>
      <w:r>
        <w:t>ranja i provedbe aktivnosti te projekata važnih za održivi razvoj otoka, a temeljem Sporazum za financiranju rada otočnog koordinatora u 2025. godini.</w:t>
      </w:r>
    </w:p>
    <w:p w14:paraId="025F5B13" w14:textId="77777777" w:rsidR="00C96810" w:rsidRDefault="001E6DA6">
      <w:r>
        <w:t> </w:t>
      </w:r>
    </w:p>
    <w:p w14:paraId="1F35996F" w14:textId="77777777" w:rsidR="00C96810" w:rsidRDefault="001E6DA6">
      <w:r>
        <w:t> </w:t>
      </w:r>
    </w:p>
    <w:p w14:paraId="664BED46" w14:textId="77777777" w:rsidR="00C96810" w:rsidRDefault="00C96810"/>
    <w:p w14:paraId="09DA7EE2" w14:textId="77777777" w:rsidR="00C96810" w:rsidRDefault="001E6DA6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810" w14:paraId="5F8420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425F86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574CBA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276C7C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79C70F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D66795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50B6DE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810" w14:paraId="736F391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D2C9F7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9AF959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imovine (šifre 641+642+643)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5CA578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44DA24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715FFC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7C1645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7,2</w:t>
            </w:r>
          </w:p>
        </w:tc>
      </w:tr>
    </w:tbl>
    <w:p w14:paraId="0CEE3A5E" w14:textId="77777777" w:rsidR="00C96810" w:rsidRDefault="00C96810">
      <w:pPr>
        <w:spacing w:after="0"/>
      </w:pPr>
    </w:p>
    <w:p w14:paraId="2A41EA50" w14:textId="77777777" w:rsidR="00C96810" w:rsidRDefault="001E6DA6">
      <w:r>
        <w:t xml:space="preserve">64 - prihodi od  imovine ostvareni su od kamata na depozite po viđenju u iznosu od 6,77 </w:t>
      </w:r>
      <w:proofErr w:type="spellStart"/>
      <w:r>
        <w:t>eur</w:t>
      </w:r>
      <w:proofErr w:type="spellEnd"/>
      <w:r>
        <w:t xml:space="preserve"> i manji su u odnosu na isti period 2024. godine za 82,90%.</w:t>
      </w:r>
    </w:p>
    <w:p w14:paraId="3DC6C173" w14:textId="77777777" w:rsidR="00C96810" w:rsidRDefault="00C96810"/>
    <w:p w14:paraId="0CF83012" w14:textId="77777777" w:rsidR="00C96810" w:rsidRDefault="001E6DA6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810" w14:paraId="2D6EBF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58ED78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9AE0A5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A901CB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B6994C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23B634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11A834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810" w14:paraId="351839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B11368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42397A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financijske imovine (šifre 6412 do 6419)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A3B5BF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800B40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3C5436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77482B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7,2</w:t>
            </w:r>
          </w:p>
        </w:tc>
      </w:tr>
    </w:tbl>
    <w:p w14:paraId="7D5D2754" w14:textId="77777777" w:rsidR="00C96810" w:rsidRDefault="00C96810">
      <w:pPr>
        <w:spacing w:after="0"/>
      </w:pPr>
    </w:p>
    <w:p w14:paraId="79BAB175" w14:textId="77777777" w:rsidR="00C96810" w:rsidRDefault="001E6DA6">
      <w:r>
        <w:t xml:space="preserve">641 - prihodi od financijske  imovine ostvareni su od kamata na depozite po viđenju u iznosu od 6,77 </w:t>
      </w:r>
      <w:proofErr w:type="spellStart"/>
      <w:r>
        <w:t>eur</w:t>
      </w:r>
      <w:proofErr w:type="spellEnd"/>
      <w:r>
        <w:t xml:space="preserve"> i manji su u odnosu na isti period 2024. godine za 82,90%.</w:t>
      </w:r>
    </w:p>
    <w:p w14:paraId="0A36BDBC" w14:textId="77777777" w:rsidR="00C96810" w:rsidRDefault="00C96810"/>
    <w:p w14:paraId="71197BE2" w14:textId="77777777" w:rsidR="00C96810" w:rsidRDefault="001E6DA6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810" w14:paraId="4422AE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B27BD8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45F94A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797468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73A288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2F12B2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ED27F5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810" w14:paraId="2AE2406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7C36F1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546597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na oročena sredstva i depozite po viđenju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CA0182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A8D1A6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7FA15F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5EB212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7,2</w:t>
            </w:r>
          </w:p>
        </w:tc>
      </w:tr>
    </w:tbl>
    <w:p w14:paraId="44CE27A8" w14:textId="77777777" w:rsidR="00C96810" w:rsidRDefault="00C96810">
      <w:pPr>
        <w:spacing w:after="0"/>
      </w:pPr>
    </w:p>
    <w:p w14:paraId="33D42941" w14:textId="77777777" w:rsidR="00C96810" w:rsidRDefault="001E6DA6">
      <w:r>
        <w:t xml:space="preserve">6413 - kamate na oročena sredstva i depozite po viđenju u iznosu od 6,77 </w:t>
      </w:r>
      <w:proofErr w:type="spellStart"/>
      <w:r>
        <w:t>eur</w:t>
      </w:r>
      <w:proofErr w:type="spellEnd"/>
      <w:r>
        <w:t xml:space="preserve"> i manji su u odnosu na isti period 2024. godine za 82,90%.</w:t>
      </w:r>
    </w:p>
    <w:p w14:paraId="6D3F788E" w14:textId="77777777" w:rsidR="00C96810" w:rsidRDefault="00C96810"/>
    <w:p w14:paraId="3700C68A" w14:textId="77777777" w:rsidR="00C96810" w:rsidRDefault="001E6DA6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810" w14:paraId="079B9C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CD65CA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C6BF10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9CAA00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3265AA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731648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2A94D0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810" w14:paraId="5E9F219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BF3454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4779E4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1C17F0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CF329E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273.225,24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D5CED6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260.228,86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6CAFC0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95,2</w:t>
            </w:r>
          </w:p>
        </w:tc>
      </w:tr>
    </w:tbl>
    <w:p w14:paraId="19D819E3" w14:textId="77777777" w:rsidR="00C96810" w:rsidRDefault="00C96810">
      <w:pPr>
        <w:spacing w:after="0"/>
      </w:pPr>
    </w:p>
    <w:p w14:paraId="1265DB41" w14:textId="77777777" w:rsidR="00C96810" w:rsidRDefault="001E6DA6">
      <w:r>
        <w:t xml:space="preserve">67 - Prihodi iz nadležnog proračuna i od HZZO-a na temelju ugovornih obveza u 2025. godine ostvareni su u visini 260.228,86 </w:t>
      </w:r>
      <w:proofErr w:type="spellStart"/>
      <w:r>
        <w:t>eur</w:t>
      </w:r>
      <w:proofErr w:type="spellEnd"/>
      <w:r>
        <w:t xml:space="preserve"> i manji su u odnosu na prošlu godine za 4,8%.</w:t>
      </w:r>
    </w:p>
    <w:p w14:paraId="68991285" w14:textId="77777777" w:rsidR="00C96810" w:rsidRDefault="001E6DA6">
      <w:r>
        <w:t xml:space="preserve">EU SREDSTVA - 5.186,64 </w:t>
      </w:r>
      <w:proofErr w:type="spellStart"/>
      <w:r>
        <w:t>eur</w:t>
      </w:r>
      <w:proofErr w:type="spellEnd"/>
    </w:p>
    <w:p w14:paraId="53686436" w14:textId="77777777" w:rsidR="00C96810" w:rsidRDefault="001E6DA6">
      <w:r>
        <w:t>Izvor 577 (Izvor u 2025. -15009 )</w:t>
      </w:r>
    </w:p>
    <w:p w14:paraId="66D95B09" w14:textId="77777777" w:rsidR="00C96810" w:rsidRDefault="00C96810"/>
    <w:p w14:paraId="3B8645EE" w14:textId="77777777" w:rsidR="00C96810" w:rsidRDefault="001E6DA6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810" w14:paraId="2879BC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359740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F83949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BA607D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147361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9B0D29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5484DC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810" w14:paraId="42C000C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38FBE8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24E6BE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iz nadležnog proračuna za </w:t>
            </w:r>
            <w:r>
              <w:rPr>
                <w:sz w:val="18"/>
              </w:rPr>
              <w:t>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B503B4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5BF3D3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273.225,24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A59A8D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260.228,86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26F635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95,2</w:t>
            </w:r>
          </w:p>
        </w:tc>
      </w:tr>
    </w:tbl>
    <w:p w14:paraId="5AEAD4F7" w14:textId="77777777" w:rsidR="00C96810" w:rsidRDefault="00C96810">
      <w:pPr>
        <w:spacing w:after="0"/>
      </w:pPr>
    </w:p>
    <w:p w14:paraId="7DF8FF8A" w14:textId="77777777" w:rsidR="00C96810" w:rsidRDefault="001E6DA6">
      <w:r>
        <w:t xml:space="preserve">67 - Prihodi iz nadležnog proračuna za financiranje redovne djelatnosti u 2025. godine ostvareni su u visini 260.228,86 </w:t>
      </w:r>
      <w:proofErr w:type="spellStart"/>
      <w:r>
        <w:t>eur</w:t>
      </w:r>
      <w:proofErr w:type="spellEnd"/>
      <w:r>
        <w:t xml:space="preserve"> i manji su u odnosu na prošlu godine za 4,8%</w:t>
      </w:r>
    </w:p>
    <w:p w14:paraId="54703BFB" w14:textId="77777777" w:rsidR="00C96810" w:rsidRDefault="00C96810"/>
    <w:p w14:paraId="70B9E6EB" w14:textId="77777777" w:rsidR="00C96810" w:rsidRDefault="001E6DA6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810" w14:paraId="0C52E6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DCC44D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638C6B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0EEBE4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7C6FF4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DFD396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C4E35B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810" w14:paraId="61F7218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724699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0B4B60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577C03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3D6CA3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268.276,40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7D7244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258.563,71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959EBB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96,4</w:t>
            </w:r>
          </w:p>
        </w:tc>
      </w:tr>
    </w:tbl>
    <w:p w14:paraId="60CD4D32" w14:textId="77777777" w:rsidR="00C96810" w:rsidRDefault="00C96810">
      <w:pPr>
        <w:spacing w:after="0"/>
      </w:pPr>
    </w:p>
    <w:p w14:paraId="3F175041" w14:textId="77777777" w:rsidR="00C96810" w:rsidRDefault="001E6DA6">
      <w:r>
        <w:lastRenderedPageBreak/>
        <w:t xml:space="preserve">6711 - Prihodi iz nadležnog proračuna za financiranje  u 2025. godine ostvareni su u visini 258.563,71 </w:t>
      </w:r>
      <w:proofErr w:type="spellStart"/>
      <w:r>
        <w:t>eur</w:t>
      </w:r>
      <w:proofErr w:type="spellEnd"/>
      <w:r>
        <w:t xml:space="preserve"> i manji su u odnosu na prošlu godine za 3,7%.</w:t>
      </w:r>
    </w:p>
    <w:p w14:paraId="7C6EA653" w14:textId="77777777" w:rsidR="00C96810" w:rsidRDefault="00C96810"/>
    <w:p w14:paraId="3BEFC0C1" w14:textId="77777777" w:rsidR="00C96810" w:rsidRDefault="001E6DA6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810" w14:paraId="6E713C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C276AA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4F4DB1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647BE8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F24FD1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ECEB47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0AE147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810" w14:paraId="3A4020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2B074B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C38769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2EA5B5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97CD12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4.948,84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A30DD8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1.665,15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56FD4D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33,6</w:t>
            </w:r>
          </w:p>
        </w:tc>
      </w:tr>
    </w:tbl>
    <w:p w14:paraId="49328568" w14:textId="77777777" w:rsidR="00C96810" w:rsidRDefault="00C96810">
      <w:pPr>
        <w:spacing w:after="0"/>
      </w:pPr>
    </w:p>
    <w:p w14:paraId="3234CA96" w14:textId="77777777" w:rsidR="00C96810" w:rsidRDefault="001E6DA6">
      <w:r>
        <w:t xml:space="preserve">6712- Prihodi iz nadležnog proračuna za financiranje rashoda za nabavu nefinancijske imovine u 2025. godine ostvareni su u visini 1.665,15 </w:t>
      </w:r>
      <w:proofErr w:type="spellStart"/>
      <w:r>
        <w:t>eur</w:t>
      </w:r>
      <w:proofErr w:type="spellEnd"/>
      <w:r>
        <w:t xml:space="preserve"> i manji su u odnosu na prošlu godine za 66,4%</w:t>
      </w:r>
    </w:p>
    <w:p w14:paraId="2E4CB43C" w14:textId="77777777" w:rsidR="00C96810" w:rsidRDefault="00C96810"/>
    <w:p w14:paraId="4FAB302C" w14:textId="77777777" w:rsidR="00C96810" w:rsidRDefault="001E6DA6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810" w14:paraId="2711D9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63E1AC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D56D96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D9CEC2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DDDC51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59E260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4E3345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810" w14:paraId="716146B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CB1745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48B543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5ECDA4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03E19F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578.476,43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F370D3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580.155,06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3BFCE2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100,3</w:t>
            </w:r>
          </w:p>
        </w:tc>
      </w:tr>
    </w:tbl>
    <w:p w14:paraId="3BE2A170" w14:textId="77777777" w:rsidR="00C96810" w:rsidRDefault="00C96810">
      <w:pPr>
        <w:spacing w:after="0"/>
      </w:pPr>
    </w:p>
    <w:p w14:paraId="00582021" w14:textId="77777777" w:rsidR="00C96810" w:rsidRDefault="001E6DA6">
      <w:r>
        <w:t xml:space="preserve">3- Rashodi poslovanja ostvareni su u iznosu 580.155,06 </w:t>
      </w:r>
      <w:proofErr w:type="spellStart"/>
      <w:r>
        <w:t>eur</w:t>
      </w:r>
      <w:proofErr w:type="spellEnd"/>
      <w:r>
        <w:t xml:space="preserve"> i veći su u odnosu na isti period prošle godine za 0,3%.</w:t>
      </w:r>
    </w:p>
    <w:p w14:paraId="4FD54EAE" w14:textId="77777777" w:rsidR="00C96810" w:rsidRDefault="00C96810"/>
    <w:p w14:paraId="453847FF" w14:textId="77777777" w:rsidR="00C96810" w:rsidRDefault="001E6DA6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810" w14:paraId="2FF203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2EE13F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83FF08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DBCB3F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10F4C0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8A1A74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25B087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810" w14:paraId="16642B2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7B863A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D96066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53F050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36FCEF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399.385,40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924ECB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467.471,36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E57FCA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117,0</w:t>
            </w:r>
          </w:p>
        </w:tc>
      </w:tr>
    </w:tbl>
    <w:p w14:paraId="1BD7FE37" w14:textId="77777777" w:rsidR="00C96810" w:rsidRDefault="00C96810">
      <w:pPr>
        <w:spacing w:after="0"/>
      </w:pPr>
    </w:p>
    <w:p w14:paraId="48403A4E" w14:textId="77777777" w:rsidR="00C96810" w:rsidRDefault="001E6DA6">
      <w:r>
        <w:t xml:space="preserve">31- Rashodi za zaposlene ostvareni su u iznosu od 467.471,36 </w:t>
      </w:r>
      <w:proofErr w:type="spellStart"/>
      <w:r>
        <w:t>eur</w:t>
      </w:r>
      <w:proofErr w:type="spellEnd"/>
      <w:r>
        <w:t xml:space="preserve"> i veći su u odnosu na isti period prošle godine za 17,0%. Razlog povećanja rashoda za zaposlene je zakonsko povećanje plaća i materijalnih prava djelatnika, zapošljavanje nove 2 djelatnice.</w:t>
      </w:r>
    </w:p>
    <w:p w14:paraId="63099042" w14:textId="77777777" w:rsidR="00C96810" w:rsidRDefault="001E6DA6">
      <w:r>
        <w:t>E</w:t>
      </w:r>
      <w:r>
        <w:t xml:space="preserve">U SREDSTVA - 245.696,79 </w:t>
      </w:r>
      <w:proofErr w:type="spellStart"/>
      <w:r>
        <w:t>eur</w:t>
      </w:r>
      <w:proofErr w:type="spellEnd"/>
    </w:p>
    <w:p w14:paraId="00F03096" w14:textId="77777777" w:rsidR="00C96810" w:rsidRDefault="001E6DA6">
      <w:r>
        <w:t xml:space="preserve">Izvor 577 - (Izvor u 2025 -15009) - 11.545.76 </w:t>
      </w:r>
      <w:proofErr w:type="spellStart"/>
      <w:r>
        <w:t>eur</w:t>
      </w:r>
      <w:proofErr w:type="spellEnd"/>
    </w:p>
    <w:p w14:paraId="1984A098" w14:textId="77777777" w:rsidR="00C96810" w:rsidRDefault="001E6DA6">
      <w:r>
        <w:t xml:space="preserve">Izvor 563 -(Izvor u 2025 - 53061) - 234.151,03 </w:t>
      </w:r>
      <w:proofErr w:type="spellStart"/>
      <w:r>
        <w:t>eur</w:t>
      </w:r>
      <w:proofErr w:type="spellEnd"/>
    </w:p>
    <w:p w14:paraId="1011A03E" w14:textId="77777777" w:rsidR="00C96810" w:rsidRDefault="001E6DA6">
      <w:r>
        <w:t> </w:t>
      </w:r>
    </w:p>
    <w:p w14:paraId="0F3D3245" w14:textId="77777777" w:rsidR="00C96810" w:rsidRDefault="00C96810"/>
    <w:p w14:paraId="39BE44B1" w14:textId="77777777" w:rsidR="00C96810" w:rsidRDefault="001E6DA6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810" w14:paraId="1CC051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5DFE4C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F19069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3DEE13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E33841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F1D7ED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F56F6D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810" w14:paraId="43BEDF8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FB2934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686589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0C3B12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42F695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317.457,06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FA922F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369.974,20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C71008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116,5</w:t>
            </w:r>
          </w:p>
        </w:tc>
      </w:tr>
    </w:tbl>
    <w:p w14:paraId="0C91B847" w14:textId="77777777" w:rsidR="00C96810" w:rsidRDefault="00C96810">
      <w:pPr>
        <w:spacing w:after="0"/>
      </w:pPr>
    </w:p>
    <w:p w14:paraId="4D572FCB" w14:textId="77777777" w:rsidR="00C96810" w:rsidRDefault="001E6DA6">
      <w:r>
        <w:t xml:space="preserve">311- Plaće(bruto) ostvarene su u iznosu od 369.974,20 </w:t>
      </w:r>
      <w:proofErr w:type="spellStart"/>
      <w:r>
        <w:t>eur</w:t>
      </w:r>
      <w:proofErr w:type="spellEnd"/>
      <w:r>
        <w:t xml:space="preserve"> i veće su u odnosu na isti period prošle godine za 16,5%. Razlog povećanja bruto plaća je zakonsko povećanje plaća i materijalnih prava djelatnika,  te zapošljavanje nove 2 djelatnice.</w:t>
      </w:r>
    </w:p>
    <w:p w14:paraId="24D15AD6" w14:textId="77777777" w:rsidR="00C96810" w:rsidRDefault="001E6DA6">
      <w:r>
        <w:t> </w:t>
      </w:r>
    </w:p>
    <w:p w14:paraId="0E96804A" w14:textId="77777777" w:rsidR="00C96810" w:rsidRDefault="00C96810"/>
    <w:p w14:paraId="3EC4415E" w14:textId="77777777" w:rsidR="00C96810" w:rsidRDefault="001E6DA6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810" w14:paraId="3BEA06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0C8C9E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7B383B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28F710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9B1387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48FF7B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7DD892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810" w14:paraId="2CBBD8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F7C0C0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AA41EC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AFA8BE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E948BB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317.457,06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980140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369.974,20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74F3DB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116,5</w:t>
            </w:r>
          </w:p>
        </w:tc>
      </w:tr>
    </w:tbl>
    <w:p w14:paraId="3D7AD0D4" w14:textId="77777777" w:rsidR="00C96810" w:rsidRDefault="00C96810">
      <w:pPr>
        <w:spacing w:after="0"/>
      </w:pPr>
    </w:p>
    <w:p w14:paraId="2BAA203F" w14:textId="77777777" w:rsidR="00C96810" w:rsidRDefault="001E6DA6">
      <w:r>
        <w:t xml:space="preserve">3111- Plaće za redovan rad ostvarene su u iznosu od 369.974,20 </w:t>
      </w:r>
      <w:proofErr w:type="spellStart"/>
      <w:r>
        <w:t>eur</w:t>
      </w:r>
      <w:proofErr w:type="spellEnd"/>
      <w:r>
        <w:t xml:space="preserve"> i veće su u odnosu na isti period prošle godine za 16,5%. Razlog povećanja rashoda za zaposlene je zakonsko povećanje plaća i materijalnih prava djelatnika, zapošljavanje nove 2 djelatnice.</w:t>
      </w:r>
    </w:p>
    <w:p w14:paraId="38A3D273" w14:textId="77777777" w:rsidR="00C96810" w:rsidRDefault="001E6DA6">
      <w:r>
        <w:t> </w:t>
      </w:r>
    </w:p>
    <w:p w14:paraId="7FCD5D24" w14:textId="77777777" w:rsidR="00C96810" w:rsidRDefault="00C96810"/>
    <w:p w14:paraId="047B2658" w14:textId="77777777" w:rsidR="00C96810" w:rsidRDefault="001E6DA6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810" w14:paraId="4DEA57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7A9F9E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4A12DE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C29767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373291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9BD0F3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ABBFCF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810" w14:paraId="178C488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302623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33C91B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B6FA15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A4D969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29.547,85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356C8E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37.336,93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927482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126,4</w:t>
            </w:r>
          </w:p>
        </w:tc>
      </w:tr>
    </w:tbl>
    <w:p w14:paraId="7BC6A6A6" w14:textId="77777777" w:rsidR="00C96810" w:rsidRDefault="00C96810">
      <w:pPr>
        <w:spacing w:after="0"/>
      </w:pPr>
    </w:p>
    <w:p w14:paraId="0EF41F13" w14:textId="77777777" w:rsidR="00C96810" w:rsidRDefault="001E6DA6">
      <w:r>
        <w:t xml:space="preserve">312- Ostali rashodi za zaposlene ostvareni su u iznosu  od 37.336,93 </w:t>
      </w:r>
      <w:proofErr w:type="spellStart"/>
      <w:r>
        <w:t>eur</w:t>
      </w:r>
      <w:proofErr w:type="spellEnd"/>
      <w:r>
        <w:t xml:space="preserve"> i veći su u odnosu na isti period prošle godine za 26,4%. Razlog povećanja ostalih rashoda za zaposlene je zakonsko povećanje plaća i materijalnih prava djelatnika te zapošljavanje no</w:t>
      </w:r>
      <w:r>
        <w:t>ve 2 djelatnice.</w:t>
      </w:r>
    </w:p>
    <w:p w14:paraId="4658DD9D" w14:textId="77777777" w:rsidR="00C96810" w:rsidRDefault="001E6DA6">
      <w:r>
        <w:t> </w:t>
      </w:r>
    </w:p>
    <w:p w14:paraId="5A3AB556" w14:textId="77777777" w:rsidR="00C96810" w:rsidRDefault="00C96810"/>
    <w:p w14:paraId="194B9443" w14:textId="77777777" w:rsidR="00C96810" w:rsidRDefault="001E6DA6">
      <w:pPr>
        <w:keepNext/>
        <w:spacing w:line="240" w:lineRule="auto"/>
        <w:jc w:val="center"/>
      </w:pPr>
      <w:r>
        <w:rPr>
          <w:sz w:val="28"/>
        </w:rPr>
        <w:lastRenderedPageBreak/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810" w14:paraId="6AA9F1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839706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457BFF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B2D608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C9B611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5A76C0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8A9605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810" w14:paraId="49F6776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A05BAA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E9338A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6B2A79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4928AA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52.380,49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A9F141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60.160,23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9908E1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114,9</w:t>
            </w:r>
          </w:p>
        </w:tc>
      </w:tr>
    </w:tbl>
    <w:p w14:paraId="0F4F9831" w14:textId="77777777" w:rsidR="00C96810" w:rsidRDefault="00C96810">
      <w:pPr>
        <w:spacing w:after="0"/>
      </w:pPr>
    </w:p>
    <w:p w14:paraId="7B8E473F" w14:textId="77777777" w:rsidR="00C96810" w:rsidRDefault="001E6DA6">
      <w:r>
        <w:t xml:space="preserve">313- Doprinosi na plaće ostvareni su u iznosu od 60.160,23 </w:t>
      </w:r>
      <w:proofErr w:type="spellStart"/>
      <w:r>
        <w:t>eur</w:t>
      </w:r>
      <w:proofErr w:type="spellEnd"/>
      <w:r>
        <w:t xml:space="preserve"> i veći su u odnosu na isti period prošle godine za 14,9%. Razlog povećanja doprinosa na plaću je zakonsko povećanje plaća i materijalnih prava djelatnika, zapošljavanje nove 2</w:t>
      </w:r>
      <w:r>
        <w:t xml:space="preserve"> djelatnice.</w:t>
      </w:r>
    </w:p>
    <w:p w14:paraId="1C50259D" w14:textId="77777777" w:rsidR="00C96810" w:rsidRDefault="001E6DA6">
      <w:r>
        <w:t> </w:t>
      </w:r>
    </w:p>
    <w:p w14:paraId="49BFB6E6" w14:textId="77777777" w:rsidR="00C96810" w:rsidRDefault="00C96810"/>
    <w:p w14:paraId="5AD87E9A" w14:textId="77777777" w:rsidR="00C96810" w:rsidRDefault="001E6DA6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810" w14:paraId="004BEB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7DCD1C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328BFA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30E9BC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83AB23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492F63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ABC25B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810" w14:paraId="20803C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8E1B45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B91869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EA3D0C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34EB72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52.380,49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395873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60.160,23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02D3B2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114,9</w:t>
            </w:r>
          </w:p>
        </w:tc>
      </w:tr>
    </w:tbl>
    <w:p w14:paraId="728C3D72" w14:textId="77777777" w:rsidR="00C96810" w:rsidRDefault="00C96810">
      <w:pPr>
        <w:spacing w:after="0"/>
      </w:pPr>
    </w:p>
    <w:p w14:paraId="091E3B40" w14:textId="77777777" w:rsidR="00C96810" w:rsidRDefault="001E6DA6">
      <w:r>
        <w:t xml:space="preserve">3132- Doprinosi na obvezno zdravstveno osiguranje ostvareni su u iznosu od 60.160,23 </w:t>
      </w:r>
      <w:proofErr w:type="spellStart"/>
      <w:r>
        <w:t>eur</w:t>
      </w:r>
      <w:proofErr w:type="spellEnd"/>
      <w:r>
        <w:t xml:space="preserve"> i veći su u odnosu na isti period prošle godine za 14,9%. Razlog povećanja doprinosa na obvezno zdravstveno osiguranje je zakonsko povećanje plaća i </w:t>
      </w:r>
      <w:r>
        <w:t>materijalnih prava djelatnika, zapošljavanje nove 2 djelatnice.</w:t>
      </w:r>
    </w:p>
    <w:p w14:paraId="67D3AB0A" w14:textId="77777777" w:rsidR="00C96810" w:rsidRDefault="001E6DA6">
      <w:r>
        <w:t> </w:t>
      </w:r>
    </w:p>
    <w:p w14:paraId="3E557F97" w14:textId="77777777" w:rsidR="00C96810" w:rsidRDefault="00C96810"/>
    <w:p w14:paraId="710C9F57" w14:textId="77777777" w:rsidR="00C96810" w:rsidRDefault="001E6DA6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810" w14:paraId="54B3B3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49C47F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03E13B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E4448B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262D23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9E6ABC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719D7D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810" w14:paraId="5FE5BED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FB2A32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8E8613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Materijalni </w:t>
            </w:r>
            <w:r>
              <w:rPr>
                <w:sz w:val="18"/>
              </w:rPr>
              <w:t>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BA4C6F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132DBE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99.415,19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CEAFAF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110.845,74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36A85D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111,5</w:t>
            </w:r>
          </w:p>
        </w:tc>
      </w:tr>
    </w:tbl>
    <w:p w14:paraId="0BD63943" w14:textId="77777777" w:rsidR="00C96810" w:rsidRDefault="00C96810">
      <w:pPr>
        <w:spacing w:after="0"/>
      </w:pPr>
    </w:p>
    <w:p w14:paraId="345F70F2" w14:textId="77777777" w:rsidR="00C96810" w:rsidRDefault="001E6DA6">
      <w:r>
        <w:t xml:space="preserve">32 - Materijalni rashodi ostvareni su u iznosu od 110.845,74 </w:t>
      </w:r>
      <w:proofErr w:type="spellStart"/>
      <w:r>
        <w:t>eur</w:t>
      </w:r>
      <w:proofErr w:type="spellEnd"/>
      <w:r>
        <w:t xml:space="preserve"> i veći su za 11,5% u odnosu na  prošlu godine. Najveća povećanja rashoda u odnosu prošle godinu ostvarena su na Rashodima za usluge u visini od 43,20%.  Stoga treba izdvojiti povećanje računa</w:t>
      </w:r>
      <w:r>
        <w:t xml:space="preserve">lnih usluga u visini od 166,0%. i to zbog plaćanja usluge održavanja i nadogradnje uredskog poslovanja što u istom periodu prošle godine nismo koristili. Također, povećanje u 2025. u odnosu na prošlu godinu se odnosi i na zakupnine i najamnine u visini od </w:t>
      </w:r>
      <w:r>
        <w:t>119,7% uglavnom iz razloga potrebe organizacije Konferencije za pravednu tranziciju u Labinu  Najveće smanjenje rashoda u odnosu na isti period prošle godine ostvaren  je  na Naknadama troškova za zaposlene i to ponajviše jer se u odnosu na prošlu godinu u</w:t>
      </w:r>
      <w:r>
        <w:t xml:space="preserve"> istom periodu smanjeni troškovi službenih putovanja za 78,6% iz razloga manje potrebe za aktivnostima u i 2025. u odnosu na prošlu godine..</w:t>
      </w:r>
    </w:p>
    <w:p w14:paraId="4C7CB0D5" w14:textId="77777777" w:rsidR="00C96810" w:rsidRDefault="00C96810"/>
    <w:p w14:paraId="6698A8B4" w14:textId="77777777" w:rsidR="00C96810" w:rsidRDefault="001E6DA6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810" w14:paraId="72BC3E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8CEC9E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5E1A19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1C33D4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FD4AE0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2E146C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D22AAF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810" w14:paraId="2B2CC5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C73BFA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54C80E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8B7995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C42151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31.283,36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3F189D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15.869,87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A00000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50,7</w:t>
            </w:r>
          </w:p>
        </w:tc>
      </w:tr>
    </w:tbl>
    <w:p w14:paraId="6FB4210C" w14:textId="77777777" w:rsidR="00C96810" w:rsidRDefault="00C96810">
      <w:pPr>
        <w:spacing w:after="0"/>
      </w:pPr>
    </w:p>
    <w:p w14:paraId="6C64B4A8" w14:textId="77777777" w:rsidR="00C96810" w:rsidRDefault="001E6DA6">
      <w:r>
        <w:t xml:space="preserve">321 - Naknade troškova zaposlenima ostvareni su u iznosu od 15.869,97 </w:t>
      </w:r>
      <w:proofErr w:type="spellStart"/>
      <w:r>
        <w:t>eur</w:t>
      </w:r>
      <w:proofErr w:type="spellEnd"/>
      <w:r>
        <w:t xml:space="preserve"> i manji su  </w:t>
      </w:r>
      <w:proofErr w:type="spellStart"/>
      <w:r>
        <w:t>su</w:t>
      </w:r>
      <w:proofErr w:type="spellEnd"/>
      <w:r>
        <w:t xml:space="preserve"> za 49,3% u odnosu na  prošlu godine. Najveće smanjenje se očituje u smanjenju službenih putovanja za 78,2% iz razloga manje potrebe za aktivnostima koje </w:t>
      </w:r>
      <w:proofErr w:type="spellStart"/>
      <w:r>
        <w:t>zahtjevaju</w:t>
      </w:r>
      <w:proofErr w:type="spellEnd"/>
      <w:r>
        <w:t xml:space="preserve"> put</w:t>
      </w:r>
      <w:r>
        <w:t>ovanja djelatnika.</w:t>
      </w:r>
    </w:p>
    <w:p w14:paraId="6E736F10" w14:textId="77777777" w:rsidR="00C96810" w:rsidRDefault="00C96810"/>
    <w:p w14:paraId="5D78B784" w14:textId="77777777" w:rsidR="00C96810" w:rsidRDefault="001E6DA6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810" w14:paraId="170C83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2522C8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B45F12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B01EAA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953388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E69EBC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6439DB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810" w14:paraId="251CFC2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10BEB8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71783A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1E2BAD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7E6730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12.472,19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496005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2.666,43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F599DF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21,4</w:t>
            </w:r>
          </w:p>
        </w:tc>
      </w:tr>
    </w:tbl>
    <w:p w14:paraId="6402D6B5" w14:textId="77777777" w:rsidR="00C96810" w:rsidRDefault="00C96810">
      <w:pPr>
        <w:spacing w:after="0"/>
      </w:pPr>
    </w:p>
    <w:p w14:paraId="5BF3DCD5" w14:textId="77777777" w:rsidR="00C96810" w:rsidRDefault="001E6DA6">
      <w:r>
        <w:t xml:space="preserve">3211 - Službena putovanja izvršena su u iznosu  od 2.666,43 </w:t>
      </w:r>
      <w:proofErr w:type="spellStart"/>
      <w:r>
        <w:t>eur</w:t>
      </w:r>
      <w:proofErr w:type="spellEnd"/>
      <w:r>
        <w:t xml:space="preserve"> i manja su za 78,2% u odnosu na  prošlu godine. Razlog tome su manje potrebe za aktivnostima u 2025. </w:t>
      </w:r>
      <w:proofErr w:type="spellStart"/>
      <w:r>
        <w:t>godin</w:t>
      </w:r>
      <w:proofErr w:type="spellEnd"/>
      <w:r>
        <w:t xml:space="preserve"> koje </w:t>
      </w:r>
      <w:proofErr w:type="spellStart"/>
      <w:r>
        <w:t>zahtjevaju</w:t>
      </w:r>
      <w:proofErr w:type="spellEnd"/>
      <w:r>
        <w:t xml:space="preserve"> putovanja djelatnika.</w:t>
      </w:r>
    </w:p>
    <w:p w14:paraId="356BB39E" w14:textId="77777777" w:rsidR="00C96810" w:rsidRDefault="00C96810"/>
    <w:p w14:paraId="7FD67EE0" w14:textId="77777777" w:rsidR="00C96810" w:rsidRDefault="001E6DA6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810" w14:paraId="1CC775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CE4658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6D7842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AB5118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</w:t>
            </w:r>
            <w:r>
              <w:rPr>
                <w:b/>
                <w:sz w:val="18"/>
              </w:rPr>
              <w:t>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52ECC0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512BDB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0C73E8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810" w14:paraId="7F2F6EA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E64C56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0B39AF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B0E27D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EDAF2E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713,52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661C0E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4EFC3C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17,3</w:t>
            </w:r>
          </w:p>
        </w:tc>
      </w:tr>
    </w:tbl>
    <w:p w14:paraId="59B4C2E0" w14:textId="77777777" w:rsidR="00C96810" w:rsidRDefault="00C96810">
      <w:pPr>
        <w:spacing w:after="0"/>
      </w:pPr>
    </w:p>
    <w:p w14:paraId="06A4ECDC" w14:textId="77777777" w:rsidR="00C96810" w:rsidRDefault="001E6DA6">
      <w:r>
        <w:t xml:space="preserve">34- Financijski rashodi ostvareni su u visini od 123,42 </w:t>
      </w:r>
      <w:proofErr w:type="spellStart"/>
      <w:r>
        <w:t>eur</w:t>
      </w:r>
      <w:proofErr w:type="spellEnd"/>
      <w:r>
        <w:t xml:space="preserve"> i manji su za 82,7% u odnosu na isti period pošle godine. Razlog tome je što je ustanova početkom godine ulaskom u riznicu ukinula račun u banci pa je sukladno tome bilo i manje troškova platnog p</w:t>
      </w:r>
      <w:r>
        <w:t>rometa.</w:t>
      </w:r>
    </w:p>
    <w:p w14:paraId="001F7377" w14:textId="77777777" w:rsidR="00C96810" w:rsidRDefault="001E6DA6">
      <w:r>
        <w:t> </w:t>
      </w:r>
    </w:p>
    <w:p w14:paraId="519D50E8" w14:textId="77777777" w:rsidR="00C96810" w:rsidRDefault="00C96810"/>
    <w:p w14:paraId="1B35A25C" w14:textId="77777777" w:rsidR="00C96810" w:rsidRDefault="001E6DA6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810" w14:paraId="5012EB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A26F9F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A11C8D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D11560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2E0102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E96A64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A34ECC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810" w14:paraId="07F3ED1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DFD162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7042F8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Pomoći dane u inozemstvo i unutar općeg proračuna (šifre </w:t>
            </w:r>
            <w:r>
              <w:rPr>
                <w:sz w:val="18"/>
              </w:rPr>
              <w:t>361+362+363+365+366+367+368+369)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C5D792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EBD936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78.962,32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F8D49F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1.714,54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018FBB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2,2</w:t>
            </w:r>
          </w:p>
        </w:tc>
      </w:tr>
    </w:tbl>
    <w:p w14:paraId="33DAC5AC" w14:textId="77777777" w:rsidR="00C96810" w:rsidRDefault="00C96810">
      <w:pPr>
        <w:spacing w:after="0"/>
      </w:pPr>
    </w:p>
    <w:p w14:paraId="6ADE342B" w14:textId="77777777" w:rsidR="00C96810" w:rsidRDefault="001E6DA6">
      <w:r>
        <w:lastRenderedPageBreak/>
        <w:t xml:space="preserve">36 - Pomoći dane u inozemstvo i unutar općeg u 2025. godini su realizirana u iznosu 1.714,54 </w:t>
      </w:r>
      <w:proofErr w:type="spellStart"/>
      <w:r>
        <w:t>eur</w:t>
      </w:r>
      <w:proofErr w:type="spellEnd"/>
      <w:r>
        <w:t xml:space="preserve"> i manje su za 97,8%  dok su u istom periodu prošle godine realizirane u iznosu od 78.962.32 </w:t>
      </w:r>
      <w:proofErr w:type="spellStart"/>
      <w:r>
        <w:t>eur</w:t>
      </w:r>
      <w:proofErr w:type="spellEnd"/>
      <w:r>
        <w:t xml:space="preserve">. Spomenuti iznos  u 2025. godini se odnosi na povrat Istarskoj </w:t>
      </w:r>
      <w:r>
        <w:t xml:space="preserve">županiji jer je Istarska županija </w:t>
      </w:r>
      <w:proofErr w:type="spellStart"/>
      <w:r>
        <w:t>predfinancirala</w:t>
      </w:r>
      <w:proofErr w:type="spellEnd"/>
      <w:r>
        <w:t xml:space="preserve"> troškove nastale po projektu Otočnog koordinatora</w:t>
      </w:r>
    </w:p>
    <w:p w14:paraId="698449E8" w14:textId="77777777" w:rsidR="00C96810" w:rsidRDefault="00C96810"/>
    <w:p w14:paraId="131445E4" w14:textId="77777777" w:rsidR="00C96810" w:rsidRDefault="001E6DA6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810" w14:paraId="34570C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C9F1EE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52F07B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E0814A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CCCF39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36814B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0AEDF0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810" w14:paraId="18C53AD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7E851E" w14:textId="77777777" w:rsidR="00C96810" w:rsidRDefault="00C9681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C57F67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poslovanja (šifre 3-Z003+Z004)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B57266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F2A70C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578.476,43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FF31BB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580.155,06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239984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100,3</w:t>
            </w:r>
          </w:p>
        </w:tc>
      </w:tr>
    </w:tbl>
    <w:p w14:paraId="616F146F" w14:textId="77777777" w:rsidR="00C96810" w:rsidRDefault="00C96810">
      <w:pPr>
        <w:spacing w:after="0"/>
      </w:pPr>
    </w:p>
    <w:p w14:paraId="7D6FC75A" w14:textId="77777777" w:rsidR="00C96810" w:rsidRDefault="001E6DA6">
      <w:r>
        <w:t xml:space="preserve">Ukupni rashodi poslovanja ostvareni su u iznosu 580.155,06 </w:t>
      </w:r>
      <w:proofErr w:type="spellStart"/>
      <w:r>
        <w:t>eur</w:t>
      </w:r>
      <w:proofErr w:type="spellEnd"/>
      <w:r>
        <w:t xml:space="preserve"> i veći su u odnosu na isti period prošle godine za 0,3%.</w:t>
      </w:r>
    </w:p>
    <w:p w14:paraId="443FD084" w14:textId="77777777" w:rsidR="00C96810" w:rsidRDefault="00C96810"/>
    <w:p w14:paraId="5F2F2581" w14:textId="77777777" w:rsidR="00C96810" w:rsidRDefault="001E6DA6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810" w14:paraId="0F1498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BE9FA1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FEAE31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6D6B51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BAA9EA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154549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0FD2BF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810" w14:paraId="075A1E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3D22AF" w14:textId="77777777" w:rsidR="00C96810" w:rsidRDefault="00C9681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685D14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C7A960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B98AF0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3.444,69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13E277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83.938,20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E3E1CB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2436,7</w:t>
            </w:r>
          </w:p>
        </w:tc>
      </w:tr>
    </w:tbl>
    <w:p w14:paraId="275515DF" w14:textId="77777777" w:rsidR="00C96810" w:rsidRDefault="00C96810">
      <w:pPr>
        <w:spacing w:after="0"/>
      </w:pPr>
    </w:p>
    <w:p w14:paraId="0634E5A1" w14:textId="77777777" w:rsidR="00C96810" w:rsidRDefault="001E6DA6">
      <w:r>
        <w:t xml:space="preserve">Metodološki manjak prihoda poslovanja u iznosu od 83.938,20 </w:t>
      </w:r>
      <w:proofErr w:type="spellStart"/>
      <w:r>
        <w:t>eur</w:t>
      </w:r>
      <w:proofErr w:type="spellEnd"/>
      <w:r>
        <w:t xml:space="preserve"> je nastao zbog novčanog načela priznavanja prihoda.</w:t>
      </w:r>
    </w:p>
    <w:p w14:paraId="365A0E42" w14:textId="77777777" w:rsidR="00C96810" w:rsidRDefault="00C96810"/>
    <w:p w14:paraId="37E1B95E" w14:textId="77777777" w:rsidR="00C96810" w:rsidRDefault="001E6DA6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810" w14:paraId="0408AA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91183F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5C2590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1A0F1B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C25A25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092764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38FB2C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810" w14:paraId="6BF5791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871F88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D188F5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801611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DB55B5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13.661,27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73B7D3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5.267,74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6006E6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38,6</w:t>
            </w:r>
          </w:p>
        </w:tc>
      </w:tr>
    </w:tbl>
    <w:p w14:paraId="4333A23A" w14:textId="77777777" w:rsidR="00C96810" w:rsidRDefault="00C96810">
      <w:pPr>
        <w:spacing w:after="0"/>
      </w:pPr>
    </w:p>
    <w:p w14:paraId="2EE36583" w14:textId="77777777" w:rsidR="00C96810" w:rsidRDefault="001E6DA6">
      <w:r>
        <w:t xml:space="preserve">Preneseni prihod poslovanja iznosi 5.267,74 </w:t>
      </w:r>
      <w:proofErr w:type="spellStart"/>
      <w:r>
        <w:t>eur</w:t>
      </w:r>
      <w:proofErr w:type="spellEnd"/>
      <w:r>
        <w:t>, a se odnosi na višak ostvarenih prihoda u 2024. godini dobivenih od Ministarstva regionalnog razvoja i fondova europske unije, vezano za projekt Tehničke pomoći regionalnim koordinatorima. Preneseni višak se</w:t>
      </w:r>
      <w:r>
        <w:t xml:space="preserve">  utrošio na plaće djelatnika ustanove u 2025. godini. na projektu Tehničke </w:t>
      </w:r>
      <w:proofErr w:type="spellStart"/>
      <w:r>
        <w:t>pomoži</w:t>
      </w:r>
      <w:proofErr w:type="spellEnd"/>
      <w:r>
        <w:t xml:space="preserve"> regionalnim koordinatorima.</w:t>
      </w:r>
    </w:p>
    <w:p w14:paraId="64BA0F48" w14:textId="77777777" w:rsidR="00C96810" w:rsidRDefault="00C96810"/>
    <w:p w14:paraId="50E91BF1" w14:textId="77777777" w:rsidR="00C96810" w:rsidRDefault="001E6DA6">
      <w:pPr>
        <w:keepNext/>
        <w:spacing w:line="240" w:lineRule="auto"/>
        <w:jc w:val="center"/>
      </w:pPr>
      <w:r>
        <w:rPr>
          <w:sz w:val="28"/>
        </w:rPr>
        <w:lastRenderedPageBreak/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810" w14:paraId="1BB256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E1BDC7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3A2AE0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8B93F7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B8343B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B8C2E7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1A0157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810" w14:paraId="3A59A20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A68153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BC1875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030908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7E7183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4.948,84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D5A73A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1.665,15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7D20A1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33,6</w:t>
            </w:r>
          </w:p>
        </w:tc>
      </w:tr>
    </w:tbl>
    <w:p w14:paraId="1BAA6D05" w14:textId="77777777" w:rsidR="00C96810" w:rsidRDefault="00C96810">
      <w:pPr>
        <w:spacing w:after="0"/>
      </w:pPr>
    </w:p>
    <w:p w14:paraId="7425174E" w14:textId="77777777" w:rsidR="00C96810" w:rsidRDefault="001E6DA6">
      <w:r>
        <w:t xml:space="preserve">4 - Rashodi za nabavu nefinancijske imovine u  2025. godini su ostvareni u iznosu od 1.665,15 </w:t>
      </w:r>
      <w:proofErr w:type="spellStart"/>
      <w:r>
        <w:t>eur</w:t>
      </w:r>
      <w:proofErr w:type="spellEnd"/>
      <w:r>
        <w:t xml:space="preserve"> i manji su u odnosu na prošlu godinu za 66,4%.</w:t>
      </w:r>
    </w:p>
    <w:p w14:paraId="4DFBF7E8" w14:textId="77777777" w:rsidR="00C96810" w:rsidRDefault="00C96810"/>
    <w:p w14:paraId="566260C3" w14:textId="77777777" w:rsidR="00C96810" w:rsidRDefault="001E6DA6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810" w14:paraId="3840F4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26FEBF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079A10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AE25E4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F059A4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ABE329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367C08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810" w14:paraId="237BB68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E1884D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36B94F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6FBC2D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92F831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4.948,84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485494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1.665,15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E19773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33,6</w:t>
            </w:r>
          </w:p>
        </w:tc>
      </w:tr>
    </w:tbl>
    <w:p w14:paraId="5C16F34C" w14:textId="77777777" w:rsidR="00C96810" w:rsidRDefault="00C96810">
      <w:pPr>
        <w:spacing w:after="0"/>
      </w:pPr>
    </w:p>
    <w:p w14:paraId="7780A4AA" w14:textId="77777777" w:rsidR="00C96810" w:rsidRDefault="001E6DA6">
      <w:r>
        <w:t xml:space="preserve">42 - Rashodi za nabavu proizvedene dugotrajne imovine u  2025. godini su ostvareni u iznosu od 1.665,15 </w:t>
      </w:r>
      <w:proofErr w:type="spellStart"/>
      <w:r>
        <w:t>eur</w:t>
      </w:r>
      <w:proofErr w:type="spellEnd"/>
      <w:r>
        <w:t xml:space="preserve"> i manji su u odnosu na prošlu godinu za 66,4%.</w:t>
      </w:r>
    </w:p>
    <w:p w14:paraId="1D3A09D7" w14:textId="77777777" w:rsidR="00C96810" w:rsidRDefault="00C96810"/>
    <w:p w14:paraId="56984F27" w14:textId="77777777" w:rsidR="00C96810" w:rsidRDefault="001E6DA6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810" w14:paraId="33EB7C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21610A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947641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89693D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9729E4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2EFCC7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A415F6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810" w14:paraId="4B076DF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271B6D" w14:textId="77777777" w:rsidR="00C96810" w:rsidRDefault="00C9681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5407CE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BC3032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91B726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4.948,84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2BDD23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1.665,15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CF4143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33,6</w:t>
            </w:r>
          </w:p>
        </w:tc>
      </w:tr>
    </w:tbl>
    <w:p w14:paraId="7713B47D" w14:textId="77777777" w:rsidR="00C96810" w:rsidRDefault="00C96810">
      <w:pPr>
        <w:spacing w:after="0"/>
      </w:pPr>
    </w:p>
    <w:p w14:paraId="4A000BFB" w14:textId="77777777" w:rsidR="00C96810" w:rsidRDefault="001E6DA6">
      <w:r>
        <w:t xml:space="preserve">Manjak prihoda od nefinancijske  imovine u  2025. godini su ostvareni u iznosu od 1.665,15 </w:t>
      </w:r>
      <w:proofErr w:type="spellStart"/>
      <w:r>
        <w:t>eur</w:t>
      </w:r>
      <w:proofErr w:type="spellEnd"/>
      <w:r>
        <w:t xml:space="preserve"> i manji su u odnosu na prošlu godinu za 66,4%.</w:t>
      </w:r>
    </w:p>
    <w:p w14:paraId="7ED87DA9" w14:textId="77777777" w:rsidR="00C96810" w:rsidRDefault="00C96810"/>
    <w:p w14:paraId="5259C8A9" w14:textId="77777777" w:rsidR="00C96810" w:rsidRDefault="001E6DA6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810" w14:paraId="4EDB9D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73D66E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F62E66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5EE33C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404904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3DFE97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5C9C0D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810" w14:paraId="377CD14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38FE2C" w14:textId="77777777" w:rsidR="00C96810" w:rsidRDefault="00C9681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7BBBCB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PRIHODI (šifre 6+7)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E04478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AF94BE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575.031,74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EA4578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496.216,86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77DD97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86,3</w:t>
            </w:r>
          </w:p>
        </w:tc>
      </w:tr>
    </w:tbl>
    <w:p w14:paraId="4A749DED" w14:textId="77777777" w:rsidR="00C96810" w:rsidRDefault="00C96810">
      <w:pPr>
        <w:spacing w:after="0"/>
      </w:pPr>
    </w:p>
    <w:p w14:paraId="76DB7BD7" w14:textId="77777777" w:rsidR="00C96810" w:rsidRDefault="001E6DA6">
      <w:r>
        <w:t xml:space="preserve">Ukupni prihodi realizirani su u iznosu od 496.216,86 </w:t>
      </w:r>
      <w:proofErr w:type="spellStart"/>
      <w:r>
        <w:t>eur</w:t>
      </w:r>
      <w:proofErr w:type="spellEnd"/>
      <w:r>
        <w:t xml:space="preserve"> . U odnosu na isto razdoblje prošle godine manji su za 13,7%.</w:t>
      </w:r>
    </w:p>
    <w:p w14:paraId="5D2AD2C7" w14:textId="77777777" w:rsidR="00C96810" w:rsidRDefault="00C96810"/>
    <w:p w14:paraId="4EE4F6E1" w14:textId="77777777" w:rsidR="00C96810" w:rsidRDefault="001E6DA6">
      <w:pPr>
        <w:keepNext/>
        <w:spacing w:line="240" w:lineRule="auto"/>
        <w:jc w:val="center"/>
      </w:pPr>
      <w:r>
        <w:rPr>
          <w:sz w:val="28"/>
        </w:rPr>
        <w:lastRenderedPageBreak/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810" w14:paraId="72E7FD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E006BB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6F0A79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F1BC4A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D1584B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352749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31070C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810" w14:paraId="75E68E3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F7BC4E" w14:textId="77777777" w:rsidR="00C96810" w:rsidRDefault="00C9681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FFD653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(šifre Z005+4)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CE0DC4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F2C2FC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583.425,27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2F32E2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581.820,21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BFF354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99,7</w:t>
            </w:r>
          </w:p>
        </w:tc>
      </w:tr>
    </w:tbl>
    <w:p w14:paraId="28EAD6BB" w14:textId="77777777" w:rsidR="00C96810" w:rsidRDefault="00C96810">
      <w:pPr>
        <w:spacing w:after="0"/>
      </w:pPr>
    </w:p>
    <w:p w14:paraId="543C9C6C" w14:textId="77777777" w:rsidR="00C96810" w:rsidRDefault="001E6DA6">
      <w:r>
        <w:t xml:space="preserve">Ukupni rashodi ostvareni su u iznosu 581.820,21 </w:t>
      </w:r>
      <w:proofErr w:type="spellStart"/>
      <w:r>
        <w:t>eur</w:t>
      </w:r>
      <w:proofErr w:type="spellEnd"/>
      <w:r>
        <w:t xml:space="preserve"> i manji su u odnosu na isti period prošle godine za 0,3%.</w:t>
      </w:r>
    </w:p>
    <w:p w14:paraId="3449C8EE" w14:textId="77777777" w:rsidR="00C96810" w:rsidRDefault="00C96810"/>
    <w:p w14:paraId="0DAE294E" w14:textId="77777777" w:rsidR="00C96810" w:rsidRDefault="001E6DA6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810" w14:paraId="03DFB5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735CD1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BCA2B3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BAB911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5AADBF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C859CB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299FAF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810" w14:paraId="1F76970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3DCB37" w14:textId="77777777" w:rsidR="00C96810" w:rsidRDefault="00C9681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A9BE52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F71240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83FF82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8.393,53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EE0B66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85.603,35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38147B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1019,9</w:t>
            </w:r>
          </w:p>
        </w:tc>
      </w:tr>
    </w:tbl>
    <w:p w14:paraId="238C303F" w14:textId="77777777" w:rsidR="00C96810" w:rsidRDefault="00C96810">
      <w:pPr>
        <w:spacing w:after="0"/>
      </w:pPr>
    </w:p>
    <w:p w14:paraId="5423B8C7" w14:textId="77777777" w:rsidR="00C96810" w:rsidRDefault="001E6DA6">
      <w:r>
        <w:t xml:space="preserve">Ukupni manjak prihoda rezultat je metodološkog manjka prihoda u iznosu od 85.603,35 </w:t>
      </w:r>
      <w:proofErr w:type="spellStart"/>
      <w:r>
        <w:t>eur</w:t>
      </w:r>
      <w:proofErr w:type="spellEnd"/>
      <w:r>
        <w:t xml:space="preserve">  i  nastao je zbog novčanog načela priznavanja </w:t>
      </w:r>
      <w:proofErr w:type="spellStart"/>
      <w:r>
        <w:t>prihodao</w:t>
      </w:r>
      <w:proofErr w:type="spellEnd"/>
    </w:p>
    <w:p w14:paraId="7974869A" w14:textId="77777777" w:rsidR="00C96810" w:rsidRDefault="00C96810"/>
    <w:p w14:paraId="065CB9C2" w14:textId="77777777" w:rsidR="00C96810" w:rsidRDefault="001E6DA6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810" w14:paraId="4CAEED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4F0C0A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8D96D4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E00986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DA3099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872C08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B10F90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810" w14:paraId="515CC77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D211E3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 9222x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0521C9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- preneseni (šifre 92211+92212-92221-92222)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EDDA48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9221x,9222x VP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DBFA30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13.661,27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19CAFE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5.267,74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8D5E05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38,6</w:t>
            </w:r>
          </w:p>
        </w:tc>
      </w:tr>
    </w:tbl>
    <w:p w14:paraId="6F5C5440" w14:textId="77777777" w:rsidR="00C96810" w:rsidRDefault="00C96810">
      <w:pPr>
        <w:spacing w:after="0"/>
      </w:pPr>
    </w:p>
    <w:p w14:paraId="44191469" w14:textId="77777777" w:rsidR="00C96810" w:rsidRDefault="001E6DA6">
      <w:r>
        <w:t>Preneseni višak prihoda u 2025. godini iznosi 61,40% manje nego u  prošloj godine. Preneseni višak iz 2024. godine sastoji se od neutrošenog prihoda pristiglog od Ministarstva regionalnog razvoja i fondova EU namijenjenog za projekt Tehničke pomoći regiona</w:t>
      </w:r>
      <w:r>
        <w:t>lnim koordinatorima. Spomenuti višak se utrošio na plaće djelatnika ustanove tijekom 2025. godine</w:t>
      </w:r>
    </w:p>
    <w:p w14:paraId="1130CF0C" w14:textId="77777777" w:rsidR="00C96810" w:rsidRDefault="00C96810"/>
    <w:p w14:paraId="1883BD1A" w14:textId="77777777" w:rsidR="00C96810" w:rsidRDefault="001E6DA6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810" w14:paraId="609DD4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FA5BB3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9C9FEA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FD58F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A0AB0A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CE5B2C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8C9E32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810" w14:paraId="2C3A4D8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F316FB" w14:textId="77777777" w:rsidR="00C96810" w:rsidRDefault="00C9681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C563A5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PRIHODI I PRIMICI (šifre X067+8)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8C56DC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X678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ECE5F4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575.031,74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3E85AC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496.216,86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9B207D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86,3</w:t>
            </w:r>
          </w:p>
        </w:tc>
      </w:tr>
    </w:tbl>
    <w:p w14:paraId="53BD0018" w14:textId="77777777" w:rsidR="00C96810" w:rsidRDefault="00C96810">
      <w:pPr>
        <w:spacing w:after="0"/>
      </w:pPr>
    </w:p>
    <w:p w14:paraId="14B98093" w14:textId="77777777" w:rsidR="00C96810" w:rsidRDefault="001E6DA6">
      <w:r>
        <w:t xml:space="preserve">Ukupni prihodi i primici realizirani su u iznosu od 496.216,86 </w:t>
      </w:r>
      <w:proofErr w:type="spellStart"/>
      <w:r>
        <w:t>eur</w:t>
      </w:r>
      <w:proofErr w:type="spellEnd"/>
      <w:r>
        <w:t xml:space="preserve"> . U odnosu na isto razdoblje prošle godine manji su za 13,7%.</w:t>
      </w:r>
    </w:p>
    <w:p w14:paraId="2B863170" w14:textId="77777777" w:rsidR="00C96810" w:rsidRDefault="00C96810"/>
    <w:p w14:paraId="56236BB4" w14:textId="77777777" w:rsidR="00C96810" w:rsidRDefault="001E6DA6">
      <w:pPr>
        <w:keepNext/>
        <w:spacing w:line="240" w:lineRule="auto"/>
        <w:jc w:val="center"/>
      </w:pPr>
      <w:r>
        <w:rPr>
          <w:sz w:val="28"/>
        </w:rPr>
        <w:lastRenderedPageBreak/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810" w14:paraId="071485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E7C650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AFB073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10E6E5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76C519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741BC2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59CCD9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810" w14:paraId="5298F70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5F36E3" w14:textId="77777777" w:rsidR="00C96810" w:rsidRDefault="00C9681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C97BA2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I IZDACI (šifre Y034+5)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98AF2D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Y345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850319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583.425,27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D4C74D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581.820,21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EE9A0E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99,7</w:t>
            </w:r>
          </w:p>
        </w:tc>
      </w:tr>
    </w:tbl>
    <w:p w14:paraId="514ACA8C" w14:textId="77777777" w:rsidR="00C96810" w:rsidRDefault="00C96810">
      <w:pPr>
        <w:spacing w:after="0"/>
      </w:pPr>
    </w:p>
    <w:p w14:paraId="3D493D5E" w14:textId="77777777" w:rsidR="00C96810" w:rsidRDefault="001E6DA6">
      <w:r>
        <w:t xml:space="preserve">Ukupni rashodi i izdaci ostvareni su u iznosu 581.820,21 </w:t>
      </w:r>
      <w:proofErr w:type="spellStart"/>
      <w:r>
        <w:t>eur</w:t>
      </w:r>
      <w:proofErr w:type="spellEnd"/>
      <w:r>
        <w:t xml:space="preserve"> i manji su u odnosu na isti period prošle godine za 0,3%.</w:t>
      </w:r>
    </w:p>
    <w:p w14:paraId="3DC41731" w14:textId="77777777" w:rsidR="00C96810" w:rsidRDefault="00C96810"/>
    <w:p w14:paraId="26BA76B0" w14:textId="77777777" w:rsidR="00C96810" w:rsidRDefault="001E6DA6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810" w14:paraId="45B648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680724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E6DBAC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864F65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A09D78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C60540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C41714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810" w14:paraId="19312BA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FEFEB0" w14:textId="77777777" w:rsidR="00C96810" w:rsidRDefault="00C9681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7DA9A9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E29ED2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F3C3BD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8.393,53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A9279D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85.603,35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6198D5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1019,9</w:t>
            </w:r>
          </w:p>
        </w:tc>
      </w:tr>
    </w:tbl>
    <w:p w14:paraId="0E654EE9" w14:textId="77777777" w:rsidR="00C96810" w:rsidRDefault="00C96810">
      <w:pPr>
        <w:spacing w:after="0"/>
      </w:pPr>
    </w:p>
    <w:p w14:paraId="5F9109EC" w14:textId="77777777" w:rsidR="00C96810" w:rsidRDefault="001E6DA6">
      <w:r>
        <w:t xml:space="preserve">Manjak prihoda i primitaka rezultat je metodološkog manjka prihoda u iznosu od 85.603,35 </w:t>
      </w:r>
      <w:proofErr w:type="spellStart"/>
      <w:r>
        <w:t>eur</w:t>
      </w:r>
      <w:proofErr w:type="spellEnd"/>
      <w:r>
        <w:t xml:space="preserve">  i  nastao je zbog novčanog načela priznavanja prihoda.</w:t>
      </w:r>
    </w:p>
    <w:p w14:paraId="5A36954C" w14:textId="77777777" w:rsidR="00C96810" w:rsidRDefault="00C96810"/>
    <w:p w14:paraId="7B0A7A65" w14:textId="77777777" w:rsidR="00C96810" w:rsidRDefault="001E6DA6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810" w14:paraId="764541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066336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18E575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27A759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4BE643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CD6584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BC563E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810" w14:paraId="1B00AB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ED743B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90DAF9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- preneseni (šifre '9221x,9222x VP' - '9221x,9222x MP' + 92213 - 92223)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2D2646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221E86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13.661,27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F9E561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5.267,74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E186E4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38,6</w:t>
            </w:r>
          </w:p>
        </w:tc>
      </w:tr>
    </w:tbl>
    <w:p w14:paraId="03C7C7D3" w14:textId="77777777" w:rsidR="00C96810" w:rsidRDefault="00C96810">
      <w:pPr>
        <w:spacing w:after="0"/>
      </w:pPr>
    </w:p>
    <w:p w14:paraId="22499C4E" w14:textId="77777777" w:rsidR="00C96810" w:rsidRDefault="001E6DA6">
      <w:r>
        <w:t>Višak prihoda i primitaka u 2025. godini iznosi 61,40% manje nego u  prošloj godine. Preneseni višak iz 2024. godine sastoji se od neutrošenog prihoda pristiglog od Ministarstva regionalnog razvoja i fondova EU namijenjenog za projekt Tehničke pomoći regio</w:t>
      </w:r>
      <w:r>
        <w:t>nalnim koordinatorima. Spomenuti višak se utrošio na plaće djelatnika ustanove tijekom 2025. godine</w:t>
      </w:r>
    </w:p>
    <w:p w14:paraId="7CFE2E14" w14:textId="77777777" w:rsidR="00C96810" w:rsidRDefault="00C96810"/>
    <w:p w14:paraId="3E3ABBFD" w14:textId="77777777" w:rsidR="00C96810" w:rsidRDefault="001E6DA6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810" w14:paraId="0C82EB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4AA329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625C52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7C9C85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8D4EEA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19547A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CAB4B2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810" w14:paraId="4B66ADE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9366BA" w14:textId="77777777" w:rsidR="00C96810" w:rsidRDefault="00C9681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D8B3A1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6FFAF5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FB702F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0B731F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80.335,61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4C4102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D2AA8B9" w14:textId="77777777" w:rsidR="00C96810" w:rsidRDefault="00C96810">
      <w:pPr>
        <w:spacing w:after="0"/>
      </w:pPr>
    </w:p>
    <w:p w14:paraId="28979C52" w14:textId="77777777" w:rsidR="00C96810" w:rsidRDefault="001E6DA6">
      <w:r>
        <w:t xml:space="preserve">Manjak prihoda i primitaka za </w:t>
      </w:r>
      <w:proofErr w:type="spellStart"/>
      <w:r>
        <w:t>pokrićevu</w:t>
      </w:r>
      <w:proofErr w:type="spellEnd"/>
      <w:r>
        <w:t xml:space="preserve"> slijedećem razdoblju rezultat je metodološkog manjka prihoda u iznosu od 80.335,61 </w:t>
      </w:r>
      <w:proofErr w:type="spellStart"/>
      <w:r>
        <w:t>eur</w:t>
      </w:r>
      <w:proofErr w:type="spellEnd"/>
      <w:r>
        <w:t xml:space="preserve">  i  nastao je zbog novčanog načela priznavanja </w:t>
      </w:r>
      <w:proofErr w:type="spellStart"/>
      <w:r>
        <w:t>prihoda.Sastoji</w:t>
      </w:r>
      <w:proofErr w:type="spellEnd"/>
      <w:r>
        <w:t xml:space="preserve"> se od izvora 11001 u visini 73.976,49 </w:t>
      </w:r>
      <w:proofErr w:type="spellStart"/>
      <w:r>
        <w:t>eur</w:t>
      </w:r>
      <w:proofErr w:type="spellEnd"/>
      <w:r>
        <w:t xml:space="preserve"> i od izvora 15009 (sada </w:t>
      </w:r>
      <w:r>
        <w:t xml:space="preserve">izvor 577) u visini od 6.359,12 </w:t>
      </w:r>
      <w:proofErr w:type="spellStart"/>
      <w:r>
        <w:t>eur</w:t>
      </w:r>
      <w:proofErr w:type="spellEnd"/>
      <w:r>
        <w:t> </w:t>
      </w:r>
    </w:p>
    <w:p w14:paraId="5B54CAD5" w14:textId="77777777" w:rsidR="00C96810" w:rsidRDefault="00C96810"/>
    <w:p w14:paraId="5EF62D6F" w14:textId="77777777" w:rsidR="00C96810" w:rsidRDefault="001E6DA6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2539F649" w14:textId="77777777" w:rsidR="00C96810" w:rsidRDefault="001E6DA6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810" w14:paraId="28872F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AA04C5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85C087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37AF0C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431515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8CA988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50BD9F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810" w14:paraId="5467E4F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44067A" w14:textId="77777777" w:rsidR="00C96810" w:rsidRDefault="00C9681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B96450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4A43C7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1706BA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65.265,90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69FAD2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14.074,70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C7F753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21,6</w:t>
            </w:r>
          </w:p>
        </w:tc>
      </w:tr>
    </w:tbl>
    <w:p w14:paraId="30C8ED2B" w14:textId="77777777" w:rsidR="00C96810" w:rsidRDefault="00C96810">
      <w:pPr>
        <w:spacing w:after="0"/>
      </w:pPr>
    </w:p>
    <w:p w14:paraId="273F5EFE" w14:textId="77777777" w:rsidR="00C96810" w:rsidRDefault="001E6DA6">
      <w:r>
        <w:t xml:space="preserve">Imovina iznosi 14.074,70 </w:t>
      </w:r>
      <w:proofErr w:type="spellStart"/>
      <w:r>
        <w:t>eur</w:t>
      </w:r>
      <w:proofErr w:type="spellEnd"/>
      <w:r>
        <w:t xml:space="preserve"> i manja je ta 78,4% od prošle godine. Razlika se očituje uglavnom u tome što u 2025. godini zbog ukidanja žiro računa financijska imovina se sastoji samo od iznosa potrebnog za povrat IŽ i iznosa potrebnog za uplatu HZZO-u </w:t>
      </w:r>
    </w:p>
    <w:p w14:paraId="452BFDFB" w14:textId="77777777" w:rsidR="00C96810" w:rsidRDefault="00C96810"/>
    <w:p w14:paraId="43BB5981" w14:textId="77777777" w:rsidR="00C96810" w:rsidRDefault="001E6DA6">
      <w:pPr>
        <w:keepNext/>
        <w:spacing w:line="240" w:lineRule="auto"/>
        <w:jc w:val="center"/>
      </w:pPr>
      <w:r>
        <w:rPr>
          <w:sz w:val="28"/>
        </w:rPr>
        <w:t>Bi</w:t>
      </w:r>
      <w:r>
        <w:rPr>
          <w:sz w:val="28"/>
        </w:rPr>
        <w:t>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810" w14:paraId="319D23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65831B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636319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DD8A13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06EC7F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AB85B3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34FB64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810" w14:paraId="46F3C8D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6B1FC9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AF4A3F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C01FD6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92437D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17.279,43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33D7DE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12.316,88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ED4819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71,3</w:t>
            </w:r>
          </w:p>
        </w:tc>
      </w:tr>
    </w:tbl>
    <w:p w14:paraId="116DA1B3" w14:textId="77777777" w:rsidR="00C96810" w:rsidRDefault="00C96810">
      <w:pPr>
        <w:spacing w:after="0"/>
      </w:pPr>
    </w:p>
    <w:p w14:paraId="35E11A95" w14:textId="77777777" w:rsidR="00C96810" w:rsidRDefault="001E6DA6">
      <w:r>
        <w:t xml:space="preserve">Nefinancijska imovina ostvarena je u iznosu od 12.316,88 </w:t>
      </w:r>
      <w:proofErr w:type="spellStart"/>
      <w:r>
        <w:t>eur</w:t>
      </w:r>
      <w:proofErr w:type="spellEnd"/>
      <w:r>
        <w:t xml:space="preserve"> i manja je ta 28,7% od iznosa prošle godine</w:t>
      </w:r>
    </w:p>
    <w:p w14:paraId="17C595B5" w14:textId="77777777" w:rsidR="00C96810" w:rsidRDefault="00C96810"/>
    <w:p w14:paraId="120CF07D" w14:textId="77777777" w:rsidR="00C96810" w:rsidRDefault="001E6DA6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810" w14:paraId="3BCEA5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729393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942FAA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F56E9D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A15F6A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D6524D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204A49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810" w14:paraId="45D2AB3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A32383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96179A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Proizvedena dugotrajna imovina (šifre </w:t>
            </w:r>
            <w:r>
              <w:rPr>
                <w:sz w:val="18"/>
              </w:rPr>
              <w:t>'021 i 02921' + '022 i 02922' + '023 i 02923' + '024 i 02924' + '025 i 02925' + '026 i 02926')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1465EF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9751D8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17.279,43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2BCB5F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12.316,88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25D7C1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71,3</w:t>
            </w:r>
          </w:p>
        </w:tc>
      </w:tr>
    </w:tbl>
    <w:p w14:paraId="3DFFBF0A" w14:textId="77777777" w:rsidR="00C96810" w:rsidRDefault="00C96810">
      <w:pPr>
        <w:spacing w:after="0"/>
      </w:pPr>
    </w:p>
    <w:p w14:paraId="1750BCD9" w14:textId="77777777" w:rsidR="00C96810" w:rsidRDefault="001E6DA6">
      <w:r>
        <w:t xml:space="preserve">Nefinancijska imovina ostvarena je u iznosu od 12.316,88 </w:t>
      </w:r>
      <w:proofErr w:type="spellStart"/>
      <w:r>
        <w:t>eur</w:t>
      </w:r>
      <w:proofErr w:type="spellEnd"/>
      <w:r>
        <w:t xml:space="preserve"> i manja je ta 28,7% od iznosa prošle godine</w:t>
      </w:r>
    </w:p>
    <w:p w14:paraId="0F699EFC" w14:textId="77777777" w:rsidR="00C96810" w:rsidRDefault="00C96810"/>
    <w:p w14:paraId="6204EE54" w14:textId="77777777" w:rsidR="00C96810" w:rsidRDefault="001E6DA6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810" w14:paraId="753D05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3802F9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D71153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C09B8E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1C80D5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875B19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BEA140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810" w14:paraId="43FA3C3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18D0E7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130129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Financijska imovina (šifre </w:t>
            </w:r>
            <w:r>
              <w:rPr>
                <w:sz w:val="18"/>
              </w:rPr>
              <w:t>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207A88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0977F8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47.986,47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4C204A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1.757,82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7F7D63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3,7</w:t>
            </w:r>
          </w:p>
        </w:tc>
      </w:tr>
    </w:tbl>
    <w:p w14:paraId="71E60B55" w14:textId="77777777" w:rsidR="00C96810" w:rsidRDefault="00C96810">
      <w:pPr>
        <w:spacing w:after="0"/>
      </w:pPr>
    </w:p>
    <w:p w14:paraId="214DC2E7" w14:textId="77777777" w:rsidR="00C96810" w:rsidRDefault="001E6DA6">
      <w:r>
        <w:lastRenderedPageBreak/>
        <w:t xml:space="preserve">Financijska imovina ostvarena je u iznosu od 1.757,82 </w:t>
      </w:r>
      <w:proofErr w:type="spellStart"/>
      <w:r>
        <w:t>eur</w:t>
      </w:r>
      <w:proofErr w:type="spellEnd"/>
      <w:r>
        <w:t xml:space="preserve"> i manja je ta 96,3% od iznosa prošle godine i to iz razloga što nam je u 2025. godini ukinut žiro račun jer smo u sustavu riznice IŽ </w:t>
      </w:r>
    </w:p>
    <w:p w14:paraId="3F3AD7AF" w14:textId="77777777" w:rsidR="00C96810" w:rsidRDefault="00C96810"/>
    <w:p w14:paraId="4F711E27" w14:textId="77777777" w:rsidR="00C96810" w:rsidRDefault="001E6DA6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810" w14:paraId="5D8E6D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9EA63E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5C7DD3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53F7AC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514A3D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1. </w:t>
            </w:r>
            <w:r>
              <w:rPr>
                <w:b/>
                <w:sz w:val="18"/>
              </w:rPr>
              <w:t>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99EE50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5838F9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810" w14:paraId="4ED0FD9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1E7254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14DE2C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9C4022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5545D2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42.718,73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6471AA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82.093,43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696191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192,2</w:t>
            </w:r>
          </w:p>
        </w:tc>
      </w:tr>
    </w:tbl>
    <w:p w14:paraId="429CBAA8" w14:textId="77777777" w:rsidR="00C96810" w:rsidRDefault="00C96810">
      <w:pPr>
        <w:spacing w:after="0"/>
      </w:pPr>
    </w:p>
    <w:p w14:paraId="11B19919" w14:textId="77777777" w:rsidR="00C96810" w:rsidRDefault="001E6DA6">
      <w:r>
        <w:t xml:space="preserve">Obveze iznose 82.093,43 </w:t>
      </w:r>
      <w:proofErr w:type="spellStart"/>
      <w:r>
        <w:t>eur</w:t>
      </w:r>
      <w:proofErr w:type="spellEnd"/>
      <w:r>
        <w:t xml:space="preserve"> i u odnosu na prošlu godinu veće su za 92,2%.   </w:t>
      </w:r>
    </w:p>
    <w:p w14:paraId="654B144B" w14:textId="77777777" w:rsidR="00C96810" w:rsidRDefault="00C96810"/>
    <w:p w14:paraId="0C5674A4" w14:textId="77777777" w:rsidR="00C96810" w:rsidRDefault="001E6DA6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810" w14:paraId="1D4475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C56090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165BDE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CF0854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7F263A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EA633F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EE6278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810" w14:paraId="004D1C4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653C21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C0BCD7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rashode poslovanja (šifre 231 do 234 + 235 + 236 + 237 do </w:t>
            </w:r>
            <w:r>
              <w:rPr>
                <w:sz w:val="18"/>
              </w:rPr>
              <w:t>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1971CE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2F9C50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42.718,73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8C96E8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80.378,89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863286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188,2</w:t>
            </w:r>
          </w:p>
        </w:tc>
      </w:tr>
    </w:tbl>
    <w:p w14:paraId="29423186" w14:textId="77777777" w:rsidR="00C96810" w:rsidRDefault="00C96810">
      <w:pPr>
        <w:spacing w:after="0"/>
      </w:pPr>
    </w:p>
    <w:p w14:paraId="6B72ACD5" w14:textId="77777777" w:rsidR="00C96810" w:rsidRDefault="001E6DA6">
      <w:r>
        <w:t xml:space="preserve">Obveze za rashode poslovanja iznose 80.378,89 </w:t>
      </w:r>
      <w:proofErr w:type="spellStart"/>
      <w:r>
        <w:t>eur</w:t>
      </w:r>
      <w:proofErr w:type="spellEnd"/>
      <w:r>
        <w:t xml:space="preserve"> i u odnosu na prošlu godinu veće su za 88,2%.   </w:t>
      </w:r>
    </w:p>
    <w:p w14:paraId="295D56B9" w14:textId="77777777" w:rsidR="00C96810" w:rsidRDefault="00C96810"/>
    <w:p w14:paraId="7CD4CE0C" w14:textId="77777777" w:rsidR="00C96810" w:rsidRDefault="001E6DA6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810" w14:paraId="12DA28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F19035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35FFD1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A3E877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19FAAB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B23902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41AEC3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810" w14:paraId="476CB7C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57A41B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3F742D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58D06B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406C45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5.267,74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864CE9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-80.335,61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41692C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-1525,0</w:t>
            </w:r>
          </w:p>
        </w:tc>
      </w:tr>
    </w:tbl>
    <w:p w14:paraId="30D3B57F" w14:textId="77777777" w:rsidR="00C96810" w:rsidRDefault="00C96810">
      <w:pPr>
        <w:spacing w:after="0"/>
      </w:pPr>
    </w:p>
    <w:p w14:paraId="44E69F4E" w14:textId="77777777" w:rsidR="00C96810" w:rsidRDefault="001E6DA6">
      <w:r>
        <w:t xml:space="preserve">Rezultat -višak/manjak u iznosu od 80.335,61 </w:t>
      </w:r>
      <w:proofErr w:type="spellStart"/>
      <w:r>
        <w:t>eur</w:t>
      </w:r>
      <w:proofErr w:type="spellEnd"/>
      <w:r>
        <w:t xml:space="preserve">, nastao je zbog novčanog načela priznavanja </w:t>
      </w:r>
      <w:proofErr w:type="spellStart"/>
      <w:r>
        <w:t>prihoda.Sastoji</w:t>
      </w:r>
      <w:proofErr w:type="spellEnd"/>
      <w:r>
        <w:t xml:space="preserve"> se od izvora 11001 u visini 73.976,49 </w:t>
      </w:r>
      <w:proofErr w:type="spellStart"/>
      <w:r>
        <w:t>eur</w:t>
      </w:r>
      <w:proofErr w:type="spellEnd"/>
      <w:r>
        <w:t xml:space="preserve"> i od izvora 15009 (sada izvor 577) u visini od 6.359,12 </w:t>
      </w:r>
      <w:proofErr w:type="spellStart"/>
      <w:r>
        <w:t>eur</w:t>
      </w:r>
      <w:proofErr w:type="spellEnd"/>
      <w:r>
        <w:t> </w:t>
      </w:r>
    </w:p>
    <w:p w14:paraId="5E7A48D4" w14:textId="77777777" w:rsidR="00C96810" w:rsidRDefault="00C96810"/>
    <w:p w14:paraId="1448D086" w14:textId="77777777" w:rsidR="00C96810" w:rsidRDefault="001E6DA6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810" w14:paraId="4CAC35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74608C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A8B9B8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</w:t>
            </w:r>
            <w:r>
              <w:rPr>
                <w:b/>
                <w:sz w:val="18"/>
              </w:rPr>
              <w:t>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E9A008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AD4B18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2698AE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BC378F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810" w14:paraId="5AC7C1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8B6814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247EF0" w14:textId="77777777" w:rsidR="00C96810" w:rsidRDefault="001E6DA6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269575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405BEF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25.005,44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139CAB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25.005,44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6E127B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3C5D6D73" w14:textId="77777777" w:rsidR="00C96810" w:rsidRDefault="00C96810">
      <w:pPr>
        <w:spacing w:after="0"/>
      </w:pPr>
    </w:p>
    <w:p w14:paraId="673CB4AF" w14:textId="77777777" w:rsidR="00C96810" w:rsidRDefault="001E6DA6">
      <w:proofErr w:type="spellStart"/>
      <w:r>
        <w:lastRenderedPageBreak/>
        <w:t>Izvanbilančni</w:t>
      </w:r>
      <w:proofErr w:type="spellEnd"/>
      <w:r>
        <w:t xml:space="preserve"> zapisi u iznosu od 25.005,44 </w:t>
      </w:r>
      <w:proofErr w:type="spellStart"/>
      <w:r>
        <w:t>eur</w:t>
      </w:r>
      <w:proofErr w:type="spellEnd"/>
      <w:r>
        <w:t xml:space="preserve"> predstavljaju tuđu imovinu raspoloživu za korištenje. Sastoji se od osobnog vozila u najmu, najmu ureda za obavljanje djelatnosti te tuđe opreme i </w:t>
      </w:r>
      <w:proofErr w:type="spellStart"/>
      <w:r>
        <w:t>nakmještaja</w:t>
      </w:r>
      <w:proofErr w:type="spellEnd"/>
      <w:r>
        <w:t xml:space="preserve"> koji se koriste za obavljanje djelatnosti.</w:t>
      </w:r>
    </w:p>
    <w:p w14:paraId="1EEC8A99" w14:textId="77777777" w:rsidR="00C96810" w:rsidRDefault="00C96810"/>
    <w:p w14:paraId="738DCE12" w14:textId="77777777" w:rsidR="00C96810" w:rsidRDefault="001E6DA6">
      <w:pPr>
        <w:keepNext/>
        <w:spacing w:line="240" w:lineRule="auto"/>
        <w:jc w:val="center"/>
      </w:pPr>
      <w:r>
        <w:rPr>
          <w:b/>
          <w:sz w:val="28"/>
        </w:rPr>
        <w:t>Izvješ</w:t>
      </w:r>
      <w:r>
        <w:rPr>
          <w:b/>
          <w:sz w:val="28"/>
        </w:rPr>
        <w:t>taj o rashodima prema funkcijskoj klasifikaciji</w:t>
      </w:r>
    </w:p>
    <w:p w14:paraId="2227751D" w14:textId="77777777" w:rsidR="00C96810" w:rsidRDefault="001E6DA6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810" w14:paraId="506DAD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C494A7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87B092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8DAC15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0F4957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7D72C9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A95D50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810" w14:paraId="112FDDD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98FBB4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FCDAE4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Opće javne usluge (šifre </w:t>
            </w:r>
            <w:r>
              <w:rPr>
                <w:sz w:val="18"/>
              </w:rPr>
              <w:t>011+012+013+014 do 018)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664700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BEB3AE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583.425,27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FFC43F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581.820,21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187AE7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99,7</w:t>
            </w:r>
          </w:p>
        </w:tc>
      </w:tr>
    </w:tbl>
    <w:p w14:paraId="745E467C" w14:textId="77777777" w:rsidR="00C96810" w:rsidRDefault="00C96810">
      <w:pPr>
        <w:spacing w:after="0"/>
      </w:pPr>
    </w:p>
    <w:p w14:paraId="5FC30AE4" w14:textId="77777777" w:rsidR="00C96810" w:rsidRDefault="001E6DA6">
      <w:r>
        <w:t xml:space="preserve">Opće javne usluge realizirane su u iznosu od 581.820,21 </w:t>
      </w:r>
      <w:proofErr w:type="spellStart"/>
      <w:r>
        <w:t>eur</w:t>
      </w:r>
      <w:proofErr w:type="spellEnd"/>
      <w:r>
        <w:t xml:space="preserve"> . U odnosu na isto razdoblje prošle godine manji su za 0,3%.</w:t>
      </w:r>
    </w:p>
    <w:p w14:paraId="5885B2CE" w14:textId="77777777" w:rsidR="00C96810" w:rsidRDefault="00C96810"/>
    <w:p w14:paraId="1C296AD8" w14:textId="77777777" w:rsidR="00C96810" w:rsidRDefault="001E6DA6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7BF4AA6B" w14:textId="77777777" w:rsidR="00C96810" w:rsidRDefault="001E6DA6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810" w14:paraId="2400EB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3AD5C9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28773C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72EBF8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D38B9F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A0166D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Iznos </w:t>
            </w:r>
            <w:r>
              <w:rPr>
                <w:b/>
                <w:sz w:val="18"/>
              </w:rPr>
              <w:t>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8907E7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810" w14:paraId="50E79AD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49CAE7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F9E3E8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A937A9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C93C50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1BB4D0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6.627,70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F44AD4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02C965A" w14:textId="77777777" w:rsidR="00C96810" w:rsidRDefault="00C96810">
      <w:pPr>
        <w:spacing w:after="0"/>
      </w:pPr>
    </w:p>
    <w:p w14:paraId="2990EFE3" w14:textId="77777777" w:rsidR="00C96810" w:rsidRDefault="001E6DA6">
      <w:r>
        <w:t xml:space="preserve">Promjene u vrijednosti i obujmu su smanjene za 6.627,70 </w:t>
      </w:r>
      <w:proofErr w:type="spellStart"/>
      <w:r>
        <w:t>eur</w:t>
      </w:r>
      <w:proofErr w:type="spellEnd"/>
      <w:r>
        <w:t xml:space="preserve"> i rezultat su godišnjeg obračuna amortizacije</w:t>
      </w:r>
    </w:p>
    <w:p w14:paraId="384F8E3D" w14:textId="77777777" w:rsidR="00C96810" w:rsidRDefault="00C96810"/>
    <w:p w14:paraId="5F108B88" w14:textId="77777777" w:rsidR="00C96810" w:rsidRDefault="001E6DA6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18C5C44A" w14:textId="77777777" w:rsidR="00C96810" w:rsidRDefault="001E6DA6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C96810" w14:paraId="255F0D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08033A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70B8B0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6A1213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445073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CF14D5" w14:textId="77777777" w:rsidR="00C96810" w:rsidRDefault="001E6D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810" w14:paraId="099F3C6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841492" w14:textId="77777777" w:rsidR="00C96810" w:rsidRDefault="00C9681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15FA02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</w:t>
            </w:r>
            <w:r>
              <w:rPr>
                <w:sz w:val="18"/>
              </w:rPr>
              <w:t>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24F7D2" w14:textId="77777777" w:rsidR="00C96810" w:rsidRDefault="001E6D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43E5A4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17.533,87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CDA0D1" w14:textId="77777777" w:rsidR="00C96810" w:rsidRDefault="001E6D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CDD2A63" w14:textId="77777777" w:rsidR="00C96810" w:rsidRDefault="00C96810">
      <w:pPr>
        <w:spacing w:after="0"/>
      </w:pPr>
    </w:p>
    <w:p w14:paraId="0BAFF22F" w14:textId="77777777" w:rsidR="00C96810" w:rsidRDefault="001E6DA6">
      <w:r>
        <w:t>Stanje dospjelih obveza na kraju izvještajnog razdoblja iznose 17.533,87 eura.  Spomenuti iznos se odnosi na neplaćene račune dobavljačima do kraja izvještajnog razdoblja iz razloga što se ustanova nalazi u sustavu zajedničke riznice, te plaćanja vrši Ista</w:t>
      </w:r>
      <w:r>
        <w:t>rska županija, na koju je krajem godine izvršen kibernetički napad  pa nije bilo moguće  plaćanja izvršiti do datuma dospijeća.</w:t>
      </w:r>
    </w:p>
    <w:p w14:paraId="77EA9CDC" w14:textId="77777777" w:rsidR="00C96810" w:rsidRDefault="00C96810"/>
    <w:p w14:paraId="7E908F11" w14:textId="77777777" w:rsidR="00C96810" w:rsidRDefault="001E6DA6">
      <w:pPr>
        <w:keepNext/>
        <w:spacing w:line="240" w:lineRule="auto"/>
        <w:jc w:val="center"/>
      </w:pPr>
      <w:r>
        <w:rPr>
          <w:sz w:val="28"/>
        </w:rPr>
        <w:lastRenderedPageBreak/>
        <w:t>Bilješka 53.</w:t>
      </w:r>
    </w:p>
    <w:p w14:paraId="0ACD75CA" w14:textId="77777777" w:rsidR="00C96810" w:rsidRDefault="001E6DA6">
      <w:pPr>
        <w:spacing w:line="240" w:lineRule="auto"/>
        <w:jc w:val="both"/>
      </w:pPr>
      <w:r>
        <w:rPr>
          <w:b/>
        </w:rPr>
        <w:t>EU izvještaj</w:t>
      </w:r>
    </w:p>
    <w:p w14:paraId="072C8E8B" w14:textId="77777777" w:rsidR="00C96810" w:rsidRDefault="001E6DA6">
      <w:r>
        <w:t>63 -Pomoći iz inozemstva i od subjekata unutar općeg proračuna </w:t>
      </w:r>
    </w:p>
    <w:p w14:paraId="53651AE6" w14:textId="77777777" w:rsidR="00C96810" w:rsidRDefault="001E6DA6">
      <w:r>
        <w:t xml:space="preserve">EU SREDSTVA - 228.883,29 </w:t>
      </w:r>
      <w:proofErr w:type="spellStart"/>
      <w:r>
        <w:t>eur</w:t>
      </w:r>
      <w:proofErr w:type="spellEnd"/>
    </w:p>
    <w:p w14:paraId="68C5D06E" w14:textId="77777777" w:rsidR="00C96810" w:rsidRDefault="001E6DA6">
      <w:r>
        <w:t>Izvor 56</w:t>
      </w:r>
      <w:r>
        <w:t>3 (Izvor u 2025 - 53061) </w:t>
      </w:r>
    </w:p>
    <w:p w14:paraId="07D9F4DD" w14:textId="77777777" w:rsidR="00C96810" w:rsidRDefault="001E6DA6">
      <w:r>
        <w:t> </w:t>
      </w:r>
    </w:p>
    <w:p w14:paraId="4F938126" w14:textId="77777777" w:rsidR="00C96810" w:rsidRDefault="001E6DA6">
      <w:r>
        <w:t>67 - Prihodi iz nadležnog proračuna i od HZZO-a na temelju ugovornih obveza u 2025. godine </w:t>
      </w:r>
    </w:p>
    <w:p w14:paraId="68CE77DA" w14:textId="77777777" w:rsidR="00C96810" w:rsidRDefault="001E6DA6">
      <w:r>
        <w:t xml:space="preserve">EU SREDSTVA - 5.186,64 </w:t>
      </w:r>
      <w:proofErr w:type="spellStart"/>
      <w:r>
        <w:t>eur</w:t>
      </w:r>
      <w:proofErr w:type="spellEnd"/>
    </w:p>
    <w:p w14:paraId="53D8D95C" w14:textId="77777777" w:rsidR="00C96810" w:rsidRDefault="001E6DA6">
      <w:r>
        <w:t>Izvor 577 (Izvor u 2025. -15009 )</w:t>
      </w:r>
    </w:p>
    <w:p w14:paraId="41177F3B" w14:textId="77777777" w:rsidR="00C96810" w:rsidRDefault="001E6DA6">
      <w:r>
        <w:t> </w:t>
      </w:r>
    </w:p>
    <w:p w14:paraId="3D78C7FC" w14:textId="77777777" w:rsidR="00C96810" w:rsidRDefault="001E6DA6">
      <w:r>
        <w:t> </w:t>
      </w:r>
    </w:p>
    <w:p w14:paraId="5D9CE84F" w14:textId="77777777" w:rsidR="00C96810" w:rsidRDefault="001E6DA6">
      <w:r>
        <w:t>31- Rashodi za zaposlene </w:t>
      </w:r>
    </w:p>
    <w:p w14:paraId="67890FC4" w14:textId="77777777" w:rsidR="00C96810" w:rsidRDefault="001E6DA6">
      <w:r>
        <w:t xml:space="preserve">EU SREDSTVA - 245.696,79 </w:t>
      </w:r>
      <w:proofErr w:type="spellStart"/>
      <w:r>
        <w:t>eur</w:t>
      </w:r>
      <w:proofErr w:type="spellEnd"/>
    </w:p>
    <w:p w14:paraId="102EAFB8" w14:textId="77777777" w:rsidR="00C96810" w:rsidRDefault="001E6DA6">
      <w:r>
        <w:t xml:space="preserve">Izvor 577 - (Izvor u 2025 -15009) - 11.545.76 </w:t>
      </w:r>
      <w:proofErr w:type="spellStart"/>
      <w:r>
        <w:t>eur</w:t>
      </w:r>
      <w:proofErr w:type="spellEnd"/>
    </w:p>
    <w:p w14:paraId="6A17CD54" w14:textId="77777777" w:rsidR="00C96810" w:rsidRDefault="001E6DA6">
      <w:r>
        <w:t xml:space="preserve">Izvor 563 -(Izvor u 2025 - 53061) - 234.151,03 </w:t>
      </w:r>
      <w:proofErr w:type="spellStart"/>
      <w:r>
        <w:t>eur</w:t>
      </w:r>
      <w:proofErr w:type="spellEnd"/>
    </w:p>
    <w:p w14:paraId="2E2D0528" w14:textId="77777777" w:rsidR="00C96810" w:rsidRDefault="001E6DA6">
      <w:r>
        <w:t> </w:t>
      </w:r>
    </w:p>
    <w:p w14:paraId="102B89C1" w14:textId="77777777" w:rsidR="00C96810" w:rsidRDefault="001E6DA6">
      <w:r>
        <w:t> </w:t>
      </w:r>
    </w:p>
    <w:p w14:paraId="715069C2" w14:textId="77777777" w:rsidR="00C96810" w:rsidRDefault="001E6DA6">
      <w:r>
        <w:t> </w:t>
      </w:r>
    </w:p>
    <w:p w14:paraId="34F61D9B" w14:textId="77777777" w:rsidR="00C96810" w:rsidRDefault="00C96810"/>
    <w:sectPr w:rsidR="00C96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810"/>
    <w:rsid w:val="001E6DA6"/>
    <w:rsid w:val="00C9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EA869"/>
  <w15:docId w15:val="{B0ABB9CD-1830-4F94-8C8C-EFD7BABDD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4697</Words>
  <Characters>26773</Characters>
  <Application>Microsoft Office Word</Application>
  <DocSecurity>0</DocSecurity>
  <Lines>223</Lines>
  <Paragraphs>62</Paragraphs>
  <ScaleCrop>false</ScaleCrop>
  <Company/>
  <LinksUpToDate>false</LinksUpToDate>
  <CharactersWithSpaces>31408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Fabris</dc:creator>
  <cp:lastModifiedBy>Bernard Fabris</cp:lastModifiedBy>
  <cp:revision>2</cp:revision>
  <dcterms:created xsi:type="dcterms:W3CDTF">2026-02-12T15:05:00Z</dcterms:created>
  <dcterms:modified xsi:type="dcterms:W3CDTF">2026-02-12T15:05:00Z</dcterms:modified>
</cp:coreProperties>
</file>